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65" w:rsidRDefault="003F7F65" w:rsidP="006A64C9">
      <w:pPr>
        <w:spacing w:after="0"/>
        <w:jc w:val="both"/>
      </w:pPr>
    </w:p>
    <w:p w:rsidR="006A64C9" w:rsidRDefault="006A64C9" w:rsidP="006A64C9">
      <w:pPr>
        <w:spacing w:after="0" w:line="240" w:lineRule="auto"/>
        <w:jc w:val="both"/>
        <w:rPr>
          <w:rFonts w:ascii="Tahoma" w:hAnsi="Tahoma" w:cs="Tahoma"/>
          <w:b/>
          <w:color w:val="365F91" w:themeColor="accent1" w:themeShade="BF"/>
          <w:sz w:val="24"/>
        </w:rPr>
      </w:pPr>
    </w:p>
    <w:p w:rsidR="003F7F65" w:rsidRPr="006E0450" w:rsidRDefault="003F7F65" w:rsidP="006A64C9">
      <w:pPr>
        <w:spacing w:after="0" w:line="240" w:lineRule="auto"/>
        <w:jc w:val="both"/>
        <w:rPr>
          <w:rFonts w:ascii="Tahoma" w:hAnsi="Tahoma" w:cs="Tahoma"/>
          <w:color w:val="E36C0A" w:themeColor="accent6" w:themeShade="BF"/>
          <w:sz w:val="32"/>
        </w:rPr>
      </w:pPr>
      <w:r w:rsidRPr="003F7F65">
        <w:rPr>
          <w:rFonts w:ascii="Tahoma" w:hAnsi="Tahoma" w:cs="Tahoma"/>
          <w:b/>
          <w:color w:val="365F91" w:themeColor="accent1" w:themeShade="BF"/>
          <w:sz w:val="24"/>
        </w:rPr>
        <w:t>Projekt</w:t>
      </w:r>
      <w:r w:rsidRPr="006E0450">
        <w:rPr>
          <w:rFonts w:ascii="Tahoma" w:hAnsi="Tahoma" w:cs="Tahoma"/>
          <w:color w:val="365F91" w:themeColor="accent1" w:themeShade="BF"/>
          <w:sz w:val="24"/>
        </w:rPr>
        <w:t>:</w:t>
      </w:r>
      <w:r w:rsidRPr="006E0450">
        <w:rPr>
          <w:rFonts w:ascii="Tahoma" w:hAnsi="Tahoma" w:cs="Tahoma"/>
          <w:sz w:val="20"/>
        </w:rPr>
        <w:t xml:space="preserve"> </w:t>
      </w:r>
      <w:r w:rsidR="00B752F0" w:rsidRPr="006E0450">
        <w:rPr>
          <w:rFonts w:ascii="Calibri" w:hAnsi="Calibri"/>
          <w:bCs/>
          <w:color w:val="E36C0A" w:themeColor="accent6" w:themeShade="BF"/>
          <w:sz w:val="28"/>
        </w:rPr>
        <w:t xml:space="preserve">Wsparcie aktywności zawodowej </w:t>
      </w:r>
      <w:r w:rsidR="00926B0F" w:rsidRPr="006E0450">
        <w:rPr>
          <w:rFonts w:ascii="Calibri" w:hAnsi="Calibri"/>
          <w:bCs/>
          <w:color w:val="E36C0A" w:themeColor="accent6" w:themeShade="BF"/>
          <w:sz w:val="28"/>
        </w:rPr>
        <w:t>osób bezrobotnych w Toruniu (IV</w:t>
      </w:r>
      <w:r w:rsidR="00B752F0" w:rsidRPr="006E0450">
        <w:rPr>
          <w:rFonts w:ascii="Calibri" w:hAnsi="Calibri"/>
          <w:bCs/>
          <w:color w:val="E36C0A" w:themeColor="accent6" w:themeShade="BF"/>
          <w:sz w:val="28"/>
        </w:rPr>
        <w:t>)</w:t>
      </w:r>
      <w:r w:rsidR="00B752F0" w:rsidRPr="006E0450">
        <w:rPr>
          <w:rFonts w:ascii="Tahoma" w:hAnsi="Tahoma" w:cs="Tahoma"/>
          <w:color w:val="E36C0A" w:themeColor="accent6" w:themeShade="BF"/>
          <w:sz w:val="32"/>
        </w:rPr>
        <w:t xml:space="preserve"> </w:t>
      </w:r>
    </w:p>
    <w:p w:rsidR="003F7F65" w:rsidRPr="003F7F65" w:rsidRDefault="003F7F65" w:rsidP="006A64C9">
      <w:pPr>
        <w:spacing w:after="0" w:line="240" w:lineRule="auto"/>
        <w:jc w:val="both"/>
        <w:rPr>
          <w:rFonts w:ascii="Tahoma" w:hAnsi="Tahoma" w:cs="Tahoma"/>
          <w:color w:val="E36C0A" w:themeColor="accent6" w:themeShade="BF"/>
          <w:sz w:val="24"/>
        </w:rPr>
      </w:pPr>
      <w:r>
        <w:rPr>
          <w:rFonts w:ascii="Tahoma" w:hAnsi="Tahoma" w:cs="Tahoma"/>
          <w:color w:val="E36C0A" w:themeColor="accent6" w:themeShade="BF"/>
          <w:sz w:val="24"/>
        </w:rPr>
        <w:tab/>
        <w:t xml:space="preserve">  </w:t>
      </w:r>
    </w:p>
    <w:p w:rsidR="003F7F65" w:rsidRPr="00B752F0" w:rsidRDefault="003F7F65" w:rsidP="006A64C9">
      <w:pPr>
        <w:spacing w:after="0" w:line="240" w:lineRule="auto"/>
        <w:jc w:val="both"/>
        <w:rPr>
          <w:rFonts w:ascii="Tahoma" w:hAnsi="Tahoma" w:cs="Tahoma"/>
          <w:color w:val="E36C0A" w:themeColor="accent6" w:themeShade="BF"/>
          <w:sz w:val="24"/>
        </w:rPr>
      </w:pPr>
      <w:r w:rsidRPr="003F7F65">
        <w:rPr>
          <w:rFonts w:ascii="Tahoma" w:hAnsi="Tahoma" w:cs="Tahoma"/>
          <w:b/>
          <w:color w:val="365F91" w:themeColor="accent1" w:themeShade="BF"/>
          <w:sz w:val="24"/>
        </w:rPr>
        <w:t>Program Operacyjny:</w:t>
      </w:r>
      <w:r>
        <w:rPr>
          <w:rFonts w:ascii="Tahoma" w:hAnsi="Tahoma" w:cs="Tahoma"/>
          <w:color w:val="E36C0A" w:themeColor="accent6" w:themeShade="BF"/>
          <w:sz w:val="24"/>
        </w:rPr>
        <w:t xml:space="preserve"> </w:t>
      </w:r>
      <w:r w:rsidR="00B752F0" w:rsidRPr="00D42F35">
        <w:rPr>
          <w:rFonts w:ascii="Calibri" w:hAnsi="Calibri"/>
          <w:color w:val="E36C0A" w:themeColor="accent6" w:themeShade="BF"/>
          <w:sz w:val="28"/>
        </w:rPr>
        <w:t>RPO WK-P na lata 2014-2020</w:t>
      </w:r>
    </w:p>
    <w:p w:rsidR="003F7F65" w:rsidRPr="00B752F0" w:rsidRDefault="003F7F65" w:rsidP="006A64C9">
      <w:pPr>
        <w:spacing w:after="0" w:line="240" w:lineRule="auto"/>
        <w:jc w:val="both"/>
        <w:rPr>
          <w:rFonts w:ascii="Tahoma" w:hAnsi="Tahoma" w:cs="Tahoma"/>
          <w:color w:val="365F91" w:themeColor="accent1" w:themeShade="BF"/>
          <w:sz w:val="32"/>
        </w:rPr>
      </w:pPr>
    </w:p>
    <w:p w:rsidR="003F7F65" w:rsidRDefault="003F7F65" w:rsidP="006A64C9">
      <w:pPr>
        <w:spacing w:after="0" w:line="240" w:lineRule="auto"/>
        <w:jc w:val="both"/>
        <w:rPr>
          <w:rFonts w:ascii="Tahoma" w:hAnsi="Tahoma" w:cs="Tahoma"/>
          <w:color w:val="E36C0A" w:themeColor="accent6" w:themeShade="BF"/>
          <w:sz w:val="24"/>
        </w:rPr>
      </w:pPr>
      <w:r w:rsidRPr="003F7F65">
        <w:rPr>
          <w:rFonts w:ascii="Tahoma" w:hAnsi="Tahoma" w:cs="Tahoma"/>
          <w:b/>
          <w:color w:val="365F91" w:themeColor="accent1" w:themeShade="BF"/>
          <w:sz w:val="24"/>
        </w:rPr>
        <w:t>Realizator:</w:t>
      </w:r>
      <w:r>
        <w:rPr>
          <w:rFonts w:ascii="Tahoma" w:hAnsi="Tahoma" w:cs="Tahoma"/>
          <w:b/>
          <w:color w:val="365F91" w:themeColor="accent1" w:themeShade="BF"/>
          <w:sz w:val="24"/>
        </w:rPr>
        <w:t xml:space="preserve"> </w:t>
      </w:r>
      <w:r w:rsidRPr="003F7F65">
        <w:rPr>
          <w:sz w:val="20"/>
        </w:rPr>
        <w:t xml:space="preserve"> </w:t>
      </w:r>
      <w:r w:rsidRPr="003F7F65">
        <w:rPr>
          <w:rFonts w:ascii="Tahoma" w:hAnsi="Tahoma" w:cs="Tahoma"/>
          <w:color w:val="E36C0A" w:themeColor="accent6" w:themeShade="BF"/>
          <w:sz w:val="24"/>
        </w:rPr>
        <w:t xml:space="preserve">Powiatowy Urząd Pracy dla Miasta Torunia </w:t>
      </w:r>
    </w:p>
    <w:p w:rsidR="003F7F65" w:rsidRPr="003F7F65" w:rsidRDefault="003F7F65" w:rsidP="006A64C9">
      <w:pPr>
        <w:spacing w:after="0" w:line="240" w:lineRule="auto"/>
        <w:jc w:val="both"/>
        <w:rPr>
          <w:rFonts w:ascii="Tahoma" w:hAnsi="Tahoma" w:cs="Tahoma"/>
          <w:color w:val="E36C0A" w:themeColor="accent6" w:themeShade="BF"/>
          <w:sz w:val="24"/>
        </w:rPr>
      </w:pPr>
    </w:p>
    <w:p w:rsidR="003F7F65" w:rsidRPr="003F7F65" w:rsidRDefault="003F7F65" w:rsidP="006A64C9">
      <w:pPr>
        <w:spacing w:after="0" w:line="240" w:lineRule="auto"/>
        <w:jc w:val="both"/>
        <w:rPr>
          <w:rFonts w:ascii="Tahoma" w:hAnsi="Tahoma" w:cs="Tahoma"/>
          <w:b/>
          <w:color w:val="E36C0A" w:themeColor="accent6" w:themeShade="BF"/>
          <w:sz w:val="24"/>
          <w:u w:val="single"/>
        </w:rPr>
      </w:pPr>
      <w:r w:rsidRPr="003F7F65">
        <w:rPr>
          <w:rFonts w:ascii="Tahoma" w:hAnsi="Tahoma" w:cs="Tahoma"/>
          <w:b/>
          <w:color w:val="365F91" w:themeColor="accent1" w:themeShade="BF"/>
          <w:sz w:val="24"/>
        </w:rPr>
        <w:t xml:space="preserve">Forma: </w:t>
      </w:r>
      <w:r w:rsidR="00E23972" w:rsidRPr="006E0450">
        <w:rPr>
          <w:rFonts w:ascii="Tahoma" w:hAnsi="Tahoma" w:cs="Tahoma"/>
          <w:color w:val="E36C0A" w:themeColor="accent6" w:themeShade="BF"/>
          <w:sz w:val="24"/>
        </w:rPr>
        <w:t>jednorazowe środki na rozpoczęcie działalności gospodarczej</w:t>
      </w:r>
    </w:p>
    <w:p w:rsidR="003F7F65" w:rsidRDefault="003F7F65" w:rsidP="006A64C9">
      <w:pPr>
        <w:spacing w:after="0"/>
        <w:jc w:val="both"/>
        <w:rPr>
          <w:rFonts w:ascii="Tahoma" w:eastAsia="Times New Roman" w:hAnsi="Tahoma" w:cs="Tahoma"/>
          <w:sz w:val="24"/>
          <w:lang w:eastAsia="pl-PL"/>
        </w:rPr>
      </w:pPr>
    </w:p>
    <w:p w:rsidR="00BB29BB" w:rsidRPr="00D42F35" w:rsidRDefault="00DC4BD6" w:rsidP="006A64C9">
      <w:pPr>
        <w:spacing w:after="0"/>
        <w:jc w:val="both"/>
        <w:rPr>
          <w:rFonts w:ascii="Tahoma" w:hAnsi="Tahoma" w:cs="Tahoma"/>
          <w:color w:val="E36C0A" w:themeColor="accent6" w:themeShade="BF"/>
          <w:sz w:val="24"/>
        </w:rPr>
      </w:pPr>
      <w:r w:rsidRPr="003F7F65">
        <w:rPr>
          <w:rFonts w:ascii="Tahoma" w:hAnsi="Tahoma" w:cs="Tahoma"/>
          <w:b/>
          <w:color w:val="365F91" w:themeColor="accent1" w:themeShade="BF"/>
          <w:sz w:val="24"/>
        </w:rPr>
        <w:t>Termin</w:t>
      </w:r>
      <w:r>
        <w:rPr>
          <w:rFonts w:ascii="Tahoma" w:hAnsi="Tahoma" w:cs="Tahoma"/>
          <w:b/>
          <w:color w:val="365F91" w:themeColor="accent1" w:themeShade="BF"/>
          <w:sz w:val="24"/>
        </w:rPr>
        <w:t xml:space="preserve"> przyjmowania wniosków</w:t>
      </w:r>
      <w:r w:rsidRPr="003F7F65">
        <w:rPr>
          <w:rFonts w:ascii="Tahoma" w:hAnsi="Tahoma" w:cs="Tahoma"/>
          <w:b/>
          <w:color w:val="365F91" w:themeColor="accent1" w:themeShade="BF"/>
          <w:sz w:val="24"/>
        </w:rPr>
        <w:t>:</w:t>
      </w:r>
      <w:r w:rsidR="003F7F65">
        <w:rPr>
          <w:rFonts w:ascii="Tahoma" w:hAnsi="Tahoma" w:cs="Tahoma"/>
          <w:color w:val="E36C0A" w:themeColor="accent6" w:themeShade="BF"/>
          <w:sz w:val="24"/>
        </w:rPr>
        <w:t xml:space="preserve"> </w:t>
      </w:r>
      <w:r w:rsidR="00463F85" w:rsidRPr="00D42F35">
        <w:rPr>
          <w:rFonts w:ascii="Tahoma" w:hAnsi="Tahoma" w:cs="Tahoma"/>
          <w:color w:val="E36C0A" w:themeColor="accent6" w:themeShade="BF"/>
          <w:sz w:val="24"/>
        </w:rPr>
        <w:t>16 września do 23 września 2019 roku</w:t>
      </w:r>
    </w:p>
    <w:p w:rsidR="003F7F65" w:rsidRPr="00D42F35" w:rsidRDefault="00FF12C3" w:rsidP="00BB29BB">
      <w:pPr>
        <w:spacing w:after="0"/>
        <w:ind w:left="4248" w:firstLine="708"/>
        <w:jc w:val="both"/>
        <w:rPr>
          <w:rFonts w:ascii="Tahoma" w:hAnsi="Tahoma" w:cs="Tahoma"/>
          <w:color w:val="E36C0A" w:themeColor="accent6" w:themeShade="BF"/>
          <w:sz w:val="24"/>
        </w:rPr>
      </w:pPr>
      <w:r w:rsidRPr="00D42F35">
        <w:rPr>
          <w:rFonts w:ascii="Tahoma" w:hAnsi="Tahoma" w:cs="Tahoma"/>
          <w:color w:val="E36C0A" w:themeColor="accent6" w:themeShade="BF"/>
          <w:sz w:val="24"/>
        </w:rPr>
        <w:t>w godz. 7 30</w:t>
      </w:r>
      <w:r w:rsidR="00905771" w:rsidRPr="00D42F35">
        <w:rPr>
          <w:rFonts w:ascii="Tahoma" w:hAnsi="Tahoma" w:cs="Tahoma"/>
          <w:color w:val="E36C0A" w:themeColor="accent6" w:themeShade="BF"/>
          <w:sz w:val="24"/>
        </w:rPr>
        <w:t xml:space="preserve"> </w:t>
      </w:r>
      <w:r w:rsidRPr="00D42F35">
        <w:rPr>
          <w:rFonts w:ascii="Tahoma" w:hAnsi="Tahoma" w:cs="Tahoma"/>
          <w:color w:val="E36C0A" w:themeColor="accent6" w:themeShade="BF"/>
          <w:sz w:val="24"/>
        </w:rPr>
        <w:t>-</w:t>
      </w:r>
      <w:r w:rsidR="00905771" w:rsidRPr="00D42F35">
        <w:rPr>
          <w:rFonts w:ascii="Tahoma" w:hAnsi="Tahoma" w:cs="Tahoma"/>
          <w:color w:val="E36C0A" w:themeColor="accent6" w:themeShade="BF"/>
          <w:sz w:val="24"/>
        </w:rPr>
        <w:t xml:space="preserve"> 15 00</w:t>
      </w:r>
    </w:p>
    <w:p w:rsidR="006A64C9" w:rsidRPr="00420091" w:rsidRDefault="006A64C9" w:rsidP="006A64C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A64C9">
        <w:rPr>
          <w:rFonts w:ascii="Tahoma" w:hAnsi="Tahoma" w:cs="Tahoma"/>
          <w:b/>
          <w:color w:val="365F91" w:themeColor="accent1" w:themeShade="BF"/>
          <w:sz w:val="24"/>
          <w:szCs w:val="24"/>
        </w:rPr>
        <w:t>Przewidywana liczba uczestników:</w:t>
      </w:r>
      <w:r w:rsidR="000B1D93">
        <w:rPr>
          <w:rFonts w:ascii="Times New Roman" w:hAnsi="Times New Roman"/>
          <w:b/>
          <w:sz w:val="24"/>
          <w:szCs w:val="24"/>
        </w:rPr>
        <w:t xml:space="preserve"> </w:t>
      </w:r>
      <w:r w:rsidR="00E23972" w:rsidRPr="0042009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A3853" w:rsidRPr="006E0450">
        <w:rPr>
          <w:rFonts w:ascii="Tahoma" w:hAnsi="Tahoma" w:cs="Tahoma"/>
          <w:color w:val="E36C0A" w:themeColor="accent6" w:themeShade="BF"/>
          <w:sz w:val="24"/>
        </w:rPr>
        <w:t>4 oso</w:t>
      </w:r>
      <w:r w:rsidRPr="006E0450">
        <w:rPr>
          <w:rFonts w:ascii="Tahoma" w:hAnsi="Tahoma" w:cs="Tahoma"/>
          <w:color w:val="E36C0A" w:themeColor="accent6" w:themeShade="BF"/>
          <w:sz w:val="24"/>
        </w:rPr>
        <w:t>b</w:t>
      </w:r>
      <w:r w:rsidR="009A3853" w:rsidRPr="006E0450">
        <w:rPr>
          <w:rFonts w:ascii="Tahoma" w:hAnsi="Tahoma" w:cs="Tahoma"/>
          <w:color w:val="E36C0A" w:themeColor="accent6" w:themeShade="BF"/>
          <w:sz w:val="24"/>
        </w:rPr>
        <w:t>y</w:t>
      </w:r>
    </w:p>
    <w:p w:rsidR="006A64C9" w:rsidRDefault="006A64C9" w:rsidP="006A64C9">
      <w:pPr>
        <w:spacing w:after="0" w:line="240" w:lineRule="auto"/>
        <w:jc w:val="both"/>
        <w:rPr>
          <w:rFonts w:ascii="Tahoma" w:hAnsi="Tahoma" w:cs="Tahoma"/>
          <w:color w:val="365F91" w:themeColor="accent1" w:themeShade="BF"/>
          <w:sz w:val="24"/>
          <w:szCs w:val="24"/>
        </w:rPr>
      </w:pPr>
    </w:p>
    <w:p w:rsidR="006A64C9" w:rsidRDefault="006A64C9" w:rsidP="006A64C9">
      <w:pPr>
        <w:spacing w:after="0" w:line="240" w:lineRule="auto"/>
        <w:jc w:val="both"/>
        <w:rPr>
          <w:rFonts w:ascii="Tahoma" w:hAnsi="Tahoma" w:cs="Tahoma"/>
          <w:color w:val="E36C0A" w:themeColor="accent6" w:themeShade="BF"/>
          <w:sz w:val="24"/>
          <w:szCs w:val="24"/>
        </w:rPr>
      </w:pPr>
      <w:r w:rsidRPr="006A64C9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Formularze: </w:t>
      </w:r>
      <w:r w:rsidR="00162C9B">
        <w:rPr>
          <w:rFonts w:ascii="Tahoma" w:hAnsi="Tahoma" w:cs="Tahoma"/>
          <w:color w:val="E36C0A" w:themeColor="accent6" w:themeShade="BF"/>
          <w:sz w:val="24"/>
          <w:szCs w:val="24"/>
        </w:rPr>
        <w:t>pokój nr 3</w:t>
      </w:r>
      <w:r w:rsidR="00E23972">
        <w:rPr>
          <w:rFonts w:ascii="Tahoma" w:hAnsi="Tahoma" w:cs="Tahoma"/>
          <w:color w:val="E36C0A" w:themeColor="accent6" w:themeShade="BF"/>
          <w:sz w:val="24"/>
          <w:szCs w:val="24"/>
        </w:rPr>
        <w:t>9</w:t>
      </w:r>
      <w:r>
        <w:rPr>
          <w:rFonts w:ascii="Tahoma" w:hAnsi="Tahoma" w:cs="Tahoma"/>
          <w:color w:val="E36C0A" w:themeColor="accent6" w:themeShade="BF"/>
          <w:sz w:val="24"/>
          <w:szCs w:val="24"/>
        </w:rPr>
        <w:t xml:space="preserve"> (II piętro) w siedzibie Urzędu/</w:t>
      </w:r>
      <w:r w:rsidR="006E0450" w:rsidRPr="006E0450">
        <w:rPr>
          <w:rFonts w:cs="Tahoma"/>
          <w:color w:val="365F91" w:themeColor="accent1" w:themeShade="BF"/>
          <w:sz w:val="24"/>
          <w:szCs w:val="24"/>
        </w:rPr>
        <w:t>www.</w:t>
      </w:r>
      <w:hyperlink r:id="rId9" w:history="1">
        <w:r w:rsidRPr="006E0450">
          <w:rPr>
            <w:rFonts w:cs="Tahoma"/>
            <w:color w:val="365F91" w:themeColor="accent1" w:themeShade="BF"/>
            <w:sz w:val="24"/>
            <w:szCs w:val="24"/>
          </w:rPr>
          <w:t>muptorun.praca.gov.pl</w:t>
        </w:r>
      </w:hyperlink>
    </w:p>
    <w:p w:rsidR="006A64C9" w:rsidRPr="006A64C9" w:rsidRDefault="006A64C9" w:rsidP="006A64C9">
      <w:pPr>
        <w:spacing w:after="0" w:line="240" w:lineRule="auto"/>
        <w:jc w:val="both"/>
        <w:rPr>
          <w:rFonts w:ascii="Tahoma" w:hAnsi="Tahoma" w:cs="Tahoma"/>
          <w:color w:val="F79646" w:themeColor="accent6"/>
          <w:sz w:val="24"/>
          <w:szCs w:val="24"/>
        </w:rPr>
      </w:pPr>
    </w:p>
    <w:p w:rsidR="003F7F65" w:rsidRDefault="00100C84" w:rsidP="006A64C9">
      <w:pPr>
        <w:spacing w:after="0"/>
        <w:jc w:val="both"/>
        <w:rPr>
          <w:rFonts w:ascii="Tahoma" w:hAnsi="Tahoma" w:cs="Tahoma"/>
          <w:b/>
          <w:color w:val="365F91" w:themeColor="accent1" w:themeShade="BF"/>
          <w:sz w:val="24"/>
        </w:rPr>
      </w:pPr>
      <w:r>
        <w:rPr>
          <w:rFonts w:ascii="Tahoma" w:hAnsi="Tahoma" w:cs="Tahoma"/>
          <w:b/>
          <w:color w:val="365F91" w:themeColor="accent1" w:themeShade="BF"/>
          <w:sz w:val="24"/>
        </w:rPr>
        <w:t>Kwota dotacji: ok</w:t>
      </w:r>
      <w:r w:rsidR="00B77654">
        <w:rPr>
          <w:rFonts w:ascii="Tahoma" w:hAnsi="Tahoma" w:cs="Tahoma"/>
          <w:b/>
          <w:color w:val="365F91" w:themeColor="accent1" w:themeShade="BF"/>
          <w:sz w:val="24"/>
        </w:rPr>
        <w:t>. 2</w:t>
      </w:r>
      <w:r w:rsidR="00D42F35">
        <w:rPr>
          <w:rFonts w:ascii="Tahoma" w:hAnsi="Tahoma" w:cs="Tahoma"/>
          <w:b/>
          <w:color w:val="365F91" w:themeColor="accent1" w:themeShade="BF"/>
          <w:sz w:val="24"/>
        </w:rPr>
        <w:t>8 5</w:t>
      </w:r>
      <w:r w:rsidR="00B77654">
        <w:rPr>
          <w:rFonts w:ascii="Tahoma" w:hAnsi="Tahoma" w:cs="Tahoma"/>
          <w:b/>
          <w:color w:val="365F91" w:themeColor="accent1" w:themeShade="BF"/>
          <w:sz w:val="24"/>
        </w:rPr>
        <w:t>00,00 zł</w:t>
      </w:r>
    </w:p>
    <w:p w:rsidR="006E0450" w:rsidRDefault="006E0450" w:rsidP="006A64C9">
      <w:pPr>
        <w:spacing w:after="0"/>
        <w:jc w:val="both"/>
        <w:rPr>
          <w:rFonts w:ascii="Tahoma" w:hAnsi="Tahoma" w:cs="Tahoma"/>
          <w:b/>
          <w:color w:val="365F91" w:themeColor="accent1" w:themeShade="BF"/>
          <w:sz w:val="24"/>
        </w:rPr>
      </w:pPr>
    </w:p>
    <w:p w:rsidR="0084769A" w:rsidRDefault="0084769A" w:rsidP="0084769A">
      <w:pPr>
        <w:spacing w:after="0"/>
        <w:jc w:val="both"/>
        <w:rPr>
          <w:rFonts w:ascii="Tahoma" w:hAnsi="Tahoma" w:cs="Tahoma"/>
          <w:b/>
          <w:color w:val="365F91" w:themeColor="accent1" w:themeShade="BF"/>
          <w:sz w:val="24"/>
        </w:rPr>
      </w:pPr>
      <w:r w:rsidRPr="003F7F65">
        <w:rPr>
          <w:rFonts w:ascii="Tahoma" w:hAnsi="Tahoma" w:cs="Tahoma"/>
          <w:b/>
          <w:color w:val="365F91" w:themeColor="accent1" w:themeShade="BF"/>
          <w:sz w:val="24"/>
        </w:rPr>
        <w:t>Kryterium doboru</w:t>
      </w:r>
      <w:r>
        <w:rPr>
          <w:rFonts w:ascii="Tahoma" w:hAnsi="Tahoma" w:cs="Tahoma"/>
          <w:b/>
          <w:color w:val="365F91" w:themeColor="accent1" w:themeShade="BF"/>
          <w:sz w:val="24"/>
        </w:rPr>
        <w:t xml:space="preserve"> uczestników</w:t>
      </w:r>
      <w:r w:rsidRPr="003F7F65">
        <w:rPr>
          <w:rFonts w:ascii="Tahoma" w:hAnsi="Tahoma" w:cs="Tahoma"/>
          <w:b/>
          <w:color w:val="365F91" w:themeColor="accent1" w:themeShade="BF"/>
          <w:sz w:val="24"/>
        </w:rPr>
        <w:t>:</w:t>
      </w:r>
    </w:p>
    <w:p w:rsidR="0084769A" w:rsidRPr="00D42F35" w:rsidRDefault="0084769A" w:rsidP="0084769A">
      <w:pPr>
        <w:spacing w:after="0"/>
        <w:jc w:val="both"/>
        <w:rPr>
          <w:rFonts w:cs="Tahoma"/>
          <w:color w:val="365F91" w:themeColor="accent1" w:themeShade="BF"/>
          <w:sz w:val="24"/>
          <w:szCs w:val="24"/>
        </w:rPr>
      </w:pPr>
      <w:r w:rsidRPr="00D42F35">
        <w:rPr>
          <w:rFonts w:cs="Tahoma"/>
          <w:color w:val="365F91" w:themeColor="accent1" w:themeShade="BF"/>
          <w:sz w:val="24"/>
          <w:szCs w:val="24"/>
        </w:rPr>
        <w:t xml:space="preserve">Osoba bezrobotna, która jest zarejestrowana w Powiatowym Urzędzie Pracy dla Miasta Torunia i ma </w:t>
      </w:r>
      <w:r w:rsidRPr="00D42F35">
        <w:rPr>
          <w:rFonts w:cs="Tahoma"/>
          <w:color w:val="E36C0A" w:themeColor="accent6" w:themeShade="BF"/>
          <w:sz w:val="24"/>
          <w:szCs w:val="24"/>
        </w:rPr>
        <w:t>ukończony 30 rok życia</w:t>
      </w:r>
      <w:r w:rsidRPr="00D42F35">
        <w:rPr>
          <w:rFonts w:cs="Tahoma"/>
          <w:color w:val="365F91" w:themeColor="accent1" w:themeShade="BF"/>
          <w:sz w:val="24"/>
          <w:szCs w:val="24"/>
        </w:rPr>
        <w:t xml:space="preserve"> w tym należy co najmniej do jednej z poniższych grup: </w:t>
      </w:r>
    </w:p>
    <w:p w:rsidR="0084769A" w:rsidRPr="00D42F35" w:rsidRDefault="0084769A" w:rsidP="0084769A">
      <w:pPr>
        <w:spacing w:after="0"/>
        <w:jc w:val="both"/>
        <w:rPr>
          <w:rFonts w:cs="Tahoma"/>
          <w:color w:val="365F91" w:themeColor="accent1" w:themeShade="BF"/>
          <w:sz w:val="24"/>
          <w:szCs w:val="24"/>
        </w:rPr>
      </w:pPr>
      <w:r w:rsidRPr="00D42F35">
        <w:rPr>
          <w:rFonts w:cs="Tahoma"/>
          <w:color w:val="365F91" w:themeColor="accent1" w:themeShade="BF"/>
          <w:sz w:val="24"/>
          <w:szCs w:val="24"/>
        </w:rPr>
        <w:t xml:space="preserve">- osób </w:t>
      </w:r>
      <w:r w:rsidR="000823AE" w:rsidRPr="00D42F35">
        <w:rPr>
          <w:rFonts w:cs="Tahoma"/>
          <w:color w:val="E36C0A" w:themeColor="accent6" w:themeShade="BF"/>
          <w:sz w:val="24"/>
          <w:szCs w:val="24"/>
        </w:rPr>
        <w:t xml:space="preserve">z </w:t>
      </w:r>
      <w:r w:rsidR="00463F85" w:rsidRPr="00D42F35">
        <w:rPr>
          <w:rFonts w:cs="Tahoma"/>
          <w:color w:val="E36C0A" w:themeColor="accent6" w:themeShade="BF"/>
          <w:sz w:val="24"/>
          <w:szCs w:val="24"/>
        </w:rPr>
        <w:t>n</w:t>
      </w:r>
      <w:r w:rsidR="000823AE" w:rsidRPr="00D42F35">
        <w:rPr>
          <w:rFonts w:cs="Tahoma"/>
          <w:color w:val="E36C0A" w:themeColor="accent6" w:themeShade="BF"/>
          <w:sz w:val="24"/>
          <w:szCs w:val="24"/>
        </w:rPr>
        <w:t>iepełnosprawnościami</w:t>
      </w:r>
      <w:r w:rsidR="00463F85" w:rsidRPr="00D42F35">
        <w:rPr>
          <w:rFonts w:cs="Tahoma"/>
          <w:color w:val="365F91" w:themeColor="accent1" w:themeShade="BF"/>
          <w:sz w:val="24"/>
          <w:szCs w:val="24"/>
        </w:rPr>
        <w:t>,</w:t>
      </w:r>
    </w:p>
    <w:p w:rsidR="00463F85" w:rsidRPr="00D42F35" w:rsidRDefault="00463F85" w:rsidP="0084769A">
      <w:pPr>
        <w:spacing w:after="0"/>
        <w:jc w:val="both"/>
        <w:rPr>
          <w:rFonts w:cs="Tahoma"/>
          <w:color w:val="365F91" w:themeColor="accent1" w:themeShade="BF"/>
          <w:sz w:val="24"/>
          <w:szCs w:val="24"/>
        </w:rPr>
      </w:pPr>
      <w:r w:rsidRPr="00D42F35">
        <w:rPr>
          <w:rFonts w:cs="Tahoma"/>
          <w:color w:val="365F91" w:themeColor="accent1" w:themeShade="BF"/>
          <w:sz w:val="24"/>
          <w:szCs w:val="24"/>
        </w:rPr>
        <w:t xml:space="preserve">- osób </w:t>
      </w:r>
      <w:r w:rsidRPr="00D42F35">
        <w:rPr>
          <w:rFonts w:cs="Tahoma"/>
          <w:color w:val="E36C0A" w:themeColor="accent6" w:themeShade="BF"/>
          <w:sz w:val="24"/>
          <w:szCs w:val="24"/>
        </w:rPr>
        <w:t>powyżej 50</w:t>
      </w:r>
      <w:r w:rsidRPr="00D42F35">
        <w:rPr>
          <w:rFonts w:cs="Tahoma"/>
          <w:color w:val="FF0000"/>
          <w:sz w:val="24"/>
          <w:szCs w:val="24"/>
        </w:rPr>
        <w:t xml:space="preserve"> </w:t>
      </w:r>
      <w:r w:rsidRPr="00D42F35">
        <w:rPr>
          <w:rFonts w:cs="Tahoma"/>
          <w:color w:val="365F91" w:themeColor="accent1" w:themeShade="BF"/>
          <w:sz w:val="24"/>
          <w:szCs w:val="24"/>
        </w:rPr>
        <w:t>roku życia.</w:t>
      </w:r>
    </w:p>
    <w:p w:rsidR="000823AE" w:rsidRPr="00D42F35" w:rsidRDefault="000823AE" w:rsidP="0084769A">
      <w:pPr>
        <w:spacing w:after="0"/>
        <w:jc w:val="both"/>
        <w:rPr>
          <w:rFonts w:cs="Tahoma"/>
          <w:color w:val="365F91" w:themeColor="accent1" w:themeShade="BF"/>
          <w:sz w:val="24"/>
          <w:szCs w:val="24"/>
        </w:rPr>
      </w:pPr>
      <w:r w:rsidRPr="00D42F35">
        <w:rPr>
          <w:rFonts w:cs="Tahoma"/>
          <w:color w:val="365F91" w:themeColor="accent1" w:themeShade="BF"/>
          <w:sz w:val="24"/>
          <w:szCs w:val="24"/>
        </w:rPr>
        <w:t xml:space="preserve">W pierwszej kolejności brane będą pod uwagę osoby </w:t>
      </w:r>
      <w:r w:rsidRPr="00D42F35">
        <w:rPr>
          <w:rFonts w:cs="Tahoma"/>
          <w:color w:val="E36C0A" w:themeColor="accent6" w:themeShade="BF"/>
          <w:sz w:val="24"/>
          <w:szCs w:val="24"/>
        </w:rPr>
        <w:t>z niepełnosprawnością</w:t>
      </w:r>
      <w:r w:rsidRPr="00D42F35">
        <w:rPr>
          <w:rFonts w:cs="Tahoma"/>
          <w:color w:val="365F91" w:themeColor="accent1" w:themeShade="BF"/>
          <w:sz w:val="24"/>
          <w:szCs w:val="24"/>
        </w:rPr>
        <w:t>.</w:t>
      </w:r>
    </w:p>
    <w:p w:rsidR="0084769A" w:rsidRDefault="0084769A" w:rsidP="0084769A">
      <w:pPr>
        <w:spacing w:before="100" w:beforeAutospacing="1"/>
        <w:jc w:val="both"/>
        <w:rPr>
          <w:rFonts w:ascii="Calibri" w:eastAsia="Times New Roman" w:hAnsi="Calibri"/>
          <w:color w:val="1F497D" w:themeColor="text2"/>
          <w:szCs w:val="24"/>
          <w:lang w:eastAsia="pl-PL"/>
        </w:rPr>
      </w:pPr>
      <w:r w:rsidRPr="00A12249">
        <w:rPr>
          <w:rFonts w:ascii="Calibri" w:eastAsia="Times New Roman" w:hAnsi="Calibri"/>
          <w:color w:val="1F497D" w:themeColor="text2"/>
          <w:szCs w:val="24"/>
          <w:lang w:eastAsia="pl-PL"/>
        </w:rPr>
        <w:t>UWAGA: wiek uczestnika określany jest na podstawie daty urodzenia i ustalany w dniu rozpoczęcia udziału w projekcie.</w:t>
      </w:r>
    </w:p>
    <w:p w:rsidR="003F7F65" w:rsidRDefault="003F7F65" w:rsidP="006A64C9">
      <w:pPr>
        <w:spacing w:after="0"/>
        <w:jc w:val="both"/>
        <w:rPr>
          <w:rFonts w:ascii="Tahoma" w:hAnsi="Tahoma" w:cs="Tahoma"/>
          <w:b/>
          <w:color w:val="1F497D" w:themeColor="text2"/>
          <w:sz w:val="24"/>
        </w:rPr>
      </w:pPr>
      <w:r w:rsidRPr="00A12249">
        <w:rPr>
          <w:rFonts w:ascii="Tahoma" w:hAnsi="Tahoma" w:cs="Tahoma"/>
          <w:b/>
          <w:color w:val="1F497D" w:themeColor="text2"/>
          <w:sz w:val="24"/>
        </w:rPr>
        <w:t>Opis realizowanej formy:</w:t>
      </w:r>
    </w:p>
    <w:p w:rsidR="00C64D8C" w:rsidRPr="00C64D8C" w:rsidRDefault="00C64D8C" w:rsidP="006A64C9">
      <w:pPr>
        <w:spacing w:after="0"/>
        <w:jc w:val="both"/>
        <w:rPr>
          <w:rFonts w:cs="Tahoma"/>
          <w:color w:val="1F497D" w:themeColor="text2"/>
          <w:sz w:val="24"/>
        </w:rPr>
      </w:pPr>
      <w:r w:rsidRPr="00C64D8C">
        <w:rPr>
          <w:rFonts w:cs="Tahoma"/>
          <w:color w:val="1F497D" w:themeColor="text2"/>
          <w:sz w:val="24"/>
        </w:rPr>
        <w:t>Środki na rozpoczęcie działalności gospodarczej mogą zostać przyznane osobie bezrobotnej, spełniającej kryteria projektu, na podstawie złożonego przez nią wniosku o dofinansowanie. Maksymalna wysokość wypłacanej dotacji stanowi sześciokrotność przeciętnego wynagrodzenia za pracę.</w:t>
      </w:r>
    </w:p>
    <w:p w:rsidR="006A64C9" w:rsidRPr="00A12249" w:rsidRDefault="006A64C9" w:rsidP="006A64C9">
      <w:pPr>
        <w:spacing w:after="0" w:line="240" w:lineRule="auto"/>
        <w:jc w:val="center"/>
        <w:rPr>
          <w:rFonts w:ascii="Times New Roman" w:eastAsia="Times New Roman" w:hAnsi="Times New Roman"/>
          <w:color w:val="4F81BD" w:themeColor="accent1"/>
          <w:sz w:val="24"/>
          <w:szCs w:val="24"/>
          <w:lang w:eastAsia="pl-PL"/>
        </w:rPr>
      </w:pPr>
    </w:p>
    <w:p w:rsidR="006A64C9" w:rsidRPr="00D05536" w:rsidRDefault="006A64C9" w:rsidP="006A64C9">
      <w:pPr>
        <w:spacing w:after="120" w:line="240" w:lineRule="auto"/>
        <w:rPr>
          <w:rFonts w:cs="Tahoma"/>
          <w:color w:val="365F91" w:themeColor="accent1" w:themeShade="BF"/>
          <w:sz w:val="24"/>
          <w:szCs w:val="24"/>
        </w:rPr>
      </w:pPr>
      <w:r w:rsidRPr="006A64C9">
        <w:rPr>
          <w:rFonts w:ascii="Tahoma" w:hAnsi="Tahoma" w:cs="Tahoma"/>
          <w:b/>
          <w:color w:val="365F91" w:themeColor="accent1" w:themeShade="BF"/>
          <w:sz w:val="24"/>
        </w:rPr>
        <w:t xml:space="preserve">Kontakt: </w:t>
      </w:r>
      <w:r w:rsidRPr="006A64C9">
        <w:rPr>
          <w:rFonts w:ascii="Tahoma" w:hAnsi="Tahoma" w:cs="Tahoma"/>
          <w:color w:val="E36C0A" w:themeColor="accent6" w:themeShade="BF"/>
          <w:sz w:val="24"/>
        </w:rPr>
        <w:t>56 65 80</w:t>
      </w:r>
      <w:r w:rsidR="00275574">
        <w:rPr>
          <w:rFonts w:ascii="Tahoma" w:hAnsi="Tahoma" w:cs="Tahoma"/>
          <w:color w:val="E36C0A" w:themeColor="accent6" w:themeShade="BF"/>
          <w:sz w:val="24"/>
        </w:rPr>
        <w:t> </w:t>
      </w:r>
      <w:r w:rsidR="00162C9B">
        <w:rPr>
          <w:rFonts w:ascii="Tahoma" w:hAnsi="Tahoma" w:cs="Tahoma"/>
          <w:color w:val="E36C0A" w:themeColor="accent6" w:themeShade="BF"/>
          <w:sz w:val="24"/>
        </w:rPr>
        <w:t>2</w:t>
      </w:r>
      <w:r w:rsidR="00E23972">
        <w:rPr>
          <w:rFonts w:ascii="Tahoma" w:hAnsi="Tahoma" w:cs="Tahoma"/>
          <w:color w:val="E36C0A" w:themeColor="accent6" w:themeShade="BF"/>
          <w:sz w:val="24"/>
        </w:rPr>
        <w:t>52</w:t>
      </w:r>
      <w:r w:rsidR="00275574">
        <w:rPr>
          <w:rFonts w:ascii="Tahoma" w:hAnsi="Tahoma" w:cs="Tahoma"/>
          <w:color w:val="E36C0A" w:themeColor="accent6" w:themeShade="BF"/>
          <w:sz w:val="24"/>
        </w:rPr>
        <w:t xml:space="preserve"> lub 56 65 80</w:t>
      </w:r>
      <w:r w:rsidR="00D05536">
        <w:rPr>
          <w:rFonts w:ascii="Tahoma" w:hAnsi="Tahoma" w:cs="Tahoma"/>
          <w:color w:val="E36C0A" w:themeColor="accent6" w:themeShade="BF"/>
          <w:sz w:val="24"/>
        </w:rPr>
        <w:t> </w:t>
      </w:r>
      <w:r w:rsidR="00275574">
        <w:rPr>
          <w:rFonts w:ascii="Tahoma" w:hAnsi="Tahoma" w:cs="Tahoma"/>
          <w:color w:val="E36C0A" w:themeColor="accent6" w:themeShade="BF"/>
          <w:sz w:val="24"/>
        </w:rPr>
        <w:t>221</w:t>
      </w:r>
      <w:r w:rsidR="00D05536">
        <w:rPr>
          <w:rFonts w:ascii="Tahoma" w:hAnsi="Tahoma" w:cs="Tahoma"/>
          <w:color w:val="E36C0A" w:themeColor="accent6" w:themeShade="BF"/>
          <w:sz w:val="24"/>
        </w:rPr>
        <w:t xml:space="preserve">/ </w:t>
      </w:r>
      <w:hyperlink r:id="rId10" w:history="1">
        <w:r w:rsidR="00D05536" w:rsidRPr="00D05536">
          <w:rPr>
            <w:color w:val="365F91" w:themeColor="accent1" w:themeShade="BF"/>
            <w:szCs w:val="24"/>
          </w:rPr>
          <w:t>d.graczyk@muptorun.praca.gov.pl</w:t>
        </w:r>
      </w:hyperlink>
    </w:p>
    <w:p w:rsidR="00C92BC9" w:rsidRDefault="00C92BC9" w:rsidP="00C92BC9">
      <w:pPr>
        <w:spacing w:after="120" w:line="240" w:lineRule="auto"/>
        <w:rPr>
          <w:rFonts w:ascii="Tahoma" w:hAnsi="Tahoma" w:cs="Tahoma"/>
          <w:b/>
          <w:color w:val="365F91" w:themeColor="accent1" w:themeShade="BF"/>
          <w:sz w:val="24"/>
        </w:rPr>
      </w:pPr>
      <w:r w:rsidRPr="00C92BC9">
        <w:rPr>
          <w:rFonts w:ascii="Tahoma" w:hAnsi="Tahoma" w:cs="Tahoma"/>
          <w:b/>
          <w:color w:val="365F91" w:themeColor="accent1" w:themeShade="BF"/>
          <w:sz w:val="24"/>
        </w:rPr>
        <w:t>Miejsce składania wniosków:</w:t>
      </w:r>
      <w:r w:rsidRPr="00C92BC9">
        <w:rPr>
          <w:rFonts w:ascii="Tahoma" w:hAnsi="Tahoma" w:cs="Tahoma"/>
          <w:b/>
          <w:color w:val="365F91" w:themeColor="accent1" w:themeShade="BF"/>
          <w:sz w:val="24"/>
        </w:rPr>
        <w:tab/>
      </w:r>
    </w:p>
    <w:p w:rsidR="00C92BC9" w:rsidRDefault="00C92BC9" w:rsidP="00C92BC9">
      <w:pPr>
        <w:spacing w:after="120" w:line="240" w:lineRule="auto"/>
        <w:rPr>
          <w:rFonts w:ascii="Tahoma" w:hAnsi="Tahoma" w:cs="Tahoma"/>
          <w:b/>
          <w:color w:val="365F91" w:themeColor="accent1" w:themeShade="BF"/>
          <w:sz w:val="24"/>
        </w:rPr>
      </w:pPr>
      <w:r>
        <w:rPr>
          <w:rFonts w:ascii="Tahoma" w:hAnsi="Tahoma" w:cs="Tahoma"/>
          <w:color w:val="E36C0A" w:themeColor="accent6" w:themeShade="BF"/>
          <w:sz w:val="24"/>
        </w:rPr>
        <w:t>Powiatowy Urząd</w:t>
      </w:r>
      <w:r w:rsidRPr="00C92BC9">
        <w:rPr>
          <w:rFonts w:ascii="Tahoma" w:hAnsi="Tahoma" w:cs="Tahoma"/>
          <w:color w:val="E36C0A" w:themeColor="accent6" w:themeShade="BF"/>
          <w:sz w:val="24"/>
        </w:rPr>
        <w:t xml:space="preserve"> Pracy dla Miasta Torunia</w:t>
      </w:r>
      <w:r>
        <w:rPr>
          <w:rFonts w:ascii="Tahoma" w:hAnsi="Tahoma" w:cs="Tahoma"/>
          <w:color w:val="E36C0A" w:themeColor="accent6" w:themeShade="BF"/>
          <w:sz w:val="24"/>
        </w:rPr>
        <w:t xml:space="preserve"> - Kancelaria</w:t>
      </w:r>
      <w:bookmarkStart w:id="0" w:name="_GoBack"/>
      <w:bookmarkEnd w:id="0"/>
    </w:p>
    <w:p w:rsidR="00C92BC9" w:rsidRDefault="00821081" w:rsidP="00C92BC9">
      <w:pPr>
        <w:spacing w:after="120" w:line="240" w:lineRule="auto"/>
        <w:rPr>
          <w:rFonts w:ascii="Tahoma" w:hAnsi="Tahoma" w:cs="Tahoma"/>
          <w:color w:val="E36C0A" w:themeColor="accent6" w:themeShade="BF"/>
          <w:sz w:val="24"/>
        </w:rPr>
      </w:pPr>
      <w:r>
        <w:rPr>
          <w:rFonts w:ascii="Tahoma" w:hAnsi="Tahoma" w:cs="Tahoma"/>
          <w:color w:val="E36C0A" w:themeColor="accent6" w:themeShade="BF"/>
          <w:sz w:val="24"/>
        </w:rPr>
        <w:t>ul. Mazowiecka 49</w:t>
      </w:r>
      <w:r w:rsidR="006A64C9" w:rsidRPr="00C92BC9">
        <w:rPr>
          <w:rFonts w:ascii="Tahoma" w:hAnsi="Tahoma" w:cs="Tahoma"/>
          <w:color w:val="E36C0A" w:themeColor="accent6" w:themeShade="BF"/>
          <w:sz w:val="24"/>
        </w:rPr>
        <w:t>a</w:t>
      </w:r>
      <w:r w:rsidR="00C92BC9" w:rsidRPr="00C92BC9">
        <w:rPr>
          <w:rFonts w:ascii="Tahoma" w:hAnsi="Tahoma" w:cs="Tahoma"/>
          <w:color w:val="E36C0A" w:themeColor="accent6" w:themeShade="BF"/>
          <w:sz w:val="24"/>
        </w:rPr>
        <w:t xml:space="preserve"> </w:t>
      </w:r>
    </w:p>
    <w:p w:rsidR="003F7F65" w:rsidRPr="00C92BC9" w:rsidRDefault="00C92BC9" w:rsidP="00463F85">
      <w:pPr>
        <w:spacing w:after="120" w:line="240" w:lineRule="auto"/>
        <w:rPr>
          <w:rFonts w:ascii="Tahoma" w:hAnsi="Tahoma" w:cs="Tahoma"/>
          <w:color w:val="E36C0A" w:themeColor="accent6" w:themeShade="BF"/>
          <w:sz w:val="24"/>
        </w:rPr>
      </w:pPr>
      <w:r>
        <w:rPr>
          <w:rFonts w:ascii="Tahoma" w:hAnsi="Tahoma" w:cs="Tahoma"/>
          <w:color w:val="E36C0A" w:themeColor="accent6" w:themeShade="BF"/>
          <w:sz w:val="24"/>
        </w:rPr>
        <w:t>87-100 Toruń</w:t>
      </w:r>
      <w:r w:rsidRPr="00C92BC9">
        <w:rPr>
          <w:rFonts w:ascii="Tahoma" w:hAnsi="Tahoma" w:cs="Tahoma"/>
          <w:color w:val="E36C0A" w:themeColor="accent6" w:themeShade="BF"/>
          <w:sz w:val="24"/>
        </w:rPr>
        <w:t xml:space="preserve"> </w:t>
      </w:r>
    </w:p>
    <w:p w:rsidR="006A64C9" w:rsidRDefault="006A64C9" w:rsidP="006A64C9">
      <w:pPr>
        <w:spacing w:after="0"/>
        <w:jc w:val="both"/>
        <w:rPr>
          <w:rFonts w:ascii="Tahoma" w:hAnsi="Tahoma" w:cs="Tahoma"/>
        </w:rPr>
      </w:pPr>
    </w:p>
    <w:sectPr w:rsidR="006A64C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BB" w:rsidRDefault="00BB29BB" w:rsidP="00BB29BB">
      <w:pPr>
        <w:spacing w:after="0" w:line="240" w:lineRule="auto"/>
      </w:pPr>
      <w:r>
        <w:separator/>
      </w:r>
    </w:p>
  </w:endnote>
  <w:endnote w:type="continuationSeparator" w:id="0">
    <w:p w:rsidR="00BB29BB" w:rsidRDefault="00BB29BB" w:rsidP="00BB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BB" w:rsidRDefault="00BB29BB" w:rsidP="00BB29BB">
      <w:pPr>
        <w:spacing w:after="0" w:line="240" w:lineRule="auto"/>
      </w:pPr>
      <w:r>
        <w:separator/>
      </w:r>
    </w:p>
  </w:footnote>
  <w:footnote w:type="continuationSeparator" w:id="0">
    <w:p w:rsidR="00BB29BB" w:rsidRDefault="00BB29BB" w:rsidP="00BB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BB" w:rsidRDefault="00BB29BB">
    <w:pPr>
      <w:pStyle w:val="Nagwek"/>
    </w:pPr>
    <w:r>
      <w:rPr>
        <w:noProof/>
        <w:lang w:eastAsia="pl-PL"/>
      </w:rPr>
      <w:drawing>
        <wp:inline distT="0" distB="0" distL="0" distR="0" wp14:anchorId="032D0998" wp14:editId="71D5CDC7">
          <wp:extent cx="5753100" cy="5905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2E1B"/>
    <w:multiLevelType w:val="hybridMultilevel"/>
    <w:tmpl w:val="279031B6"/>
    <w:lvl w:ilvl="0" w:tplc="40FA26D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65"/>
    <w:rsid w:val="000823AE"/>
    <w:rsid w:val="000B1D93"/>
    <w:rsid w:val="00100C84"/>
    <w:rsid w:val="00133D4A"/>
    <w:rsid w:val="00162C9B"/>
    <w:rsid w:val="001900DA"/>
    <w:rsid w:val="001C36AE"/>
    <w:rsid w:val="00275574"/>
    <w:rsid w:val="002A0C91"/>
    <w:rsid w:val="002F779D"/>
    <w:rsid w:val="0031569B"/>
    <w:rsid w:val="00352170"/>
    <w:rsid w:val="003D72E7"/>
    <w:rsid w:val="003F7F65"/>
    <w:rsid w:val="00414DD7"/>
    <w:rsid w:val="00420091"/>
    <w:rsid w:val="00453BA2"/>
    <w:rsid w:val="004614B7"/>
    <w:rsid w:val="00462D0C"/>
    <w:rsid w:val="00463F85"/>
    <w:rsid w:val="004C7ECF"/>
    <w:rsid w:val="00565057"/>
    <w:rsid w:val="005F0A91"/>
    <w:rsid w:val="006250B4"/>
    <w:rsid w:val="006A64C9"/>
    <w:rsid w:val="006B46A0"/>
    <w:rsid w:val="006E0450"/>
    <w:rsid w:val="00794487"/>
    <w:rsid w:val="008060FE"/>
    <w:rsid w:val="00821081"/>
    <w:rsid w:val="0084769A"/>
    <w:rsid w:val="008D13AF"/>
    <w:rsid w:val="008E2C88"/>
    <w:rsid w:val="00905771"/>
    <w:rsid w:val="00926B0F"/>
    <w:rsid w:val="009A3853"/>
    <w:rsid w:val="00A12249"/>
    <w:rsid w:val="00AB70C6"/>
    <w:rsid w:val="00B752F0"/>
    <w:rsid w:val="00B77654"/>
    <w:rsid w:val="00BB29BB"/>
    <w:rsid w:val="00BD42C1"/>
    <w:rsid w:val="00C27EF1"/>
    <w:rsid w:val="00C32D72"/>
    <w:rsid w:val="00C64D8C"/>
    <w:rsid w:val="00C92BC9"/>
    <w:rsid w:val="00CA6684"/>
    <w:rsid w:val="00D05536"/>
    <w:rsid w:val="00D42F35"/>
    <w:rsid w:val="00D73C27"/>
    <w:rsid w:val="00D96004"/>
    <w:rsid w:val="00DC4BD6"/>
    <w:rsid w:val="00DF1760"/>
    <w:rsid w:val="00E23972"/>
    <w:rsid w:val="00E6381A"/>
    <w:rsid w:val="00EA34E0"/>
    <w:rsid w:val="00F64011"/>
    <w:rsid w:val="00F92F2F"/>
    <w:rsid w:val="00FB277B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4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64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9BB"/>
  </w:style>
  <w:style w:type="paragraph" w:styleId="Stopka">
    <w:name w:val="footer"/>
    <w:basedOn w:val="Normalny"/>
    <w:link w:val="StopkaZnak"/>
    <w:uiPriority w:val="99"/>
    <w:unhideWhenUsed/>
    <w:rsid w:val="00BB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4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64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9BB"/>
  </w:style>
  <w:style w:type="paragraph" w:styleId="Stopka">
    <w:name w:val="footer"/>
    <w:basedOn w:val="Normalny"/>
    <w:link w:val="StopkaZnak"/>
    <w:uiPriority w:val="99"/>
    <w:unhideWhenUsed/>
    <w:rsid w:val="00BB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.graczyk@muptorun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ptorun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50B8-DF74-428F-B4F8-EB26F3AD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Thomas</dc:creator>
  <cp:lastModifiedBy>Angelika Klufczyńska</cp:lastModifiedBy>
  <cp:revision>14</cp:revision>
  <cp:lastPrinted>2019-09-13T11:31:00Z</cp:lastPrinted>
  <dcterms:created xsi:type="dcterms:W3CDTF">2019-02-12T11:37:00Z</dcterms:created>
  <dcterms:modified xsi:type="dcterms:W3CDTF">2019-09-13T11:33:00Z</dcterms:modified>
</cp:coreProperties>
</file>