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0B16C" w14:textId="77777777" w:rsidR="00F94418" w:rsidRPr="00A63B58" w:rsidRDefault="00F94418" w:rsidP="00F94418">
      <w:pPr>
        <w:jc w:val="center"/>
        <w:rPr>
          <w:b/>
          <w:bCs/>
          <w:color w:val="auto"/>
          <w:sz w:val="40"/>
          <w:szCs w:val="40"/>
        </w:rPr>
      </w:pPr>
      <w:bookmarkStart w:id="0" w:name="_GoBack"/>
      <w:bookmarkEnd w:id="0"/>
      <w:r w:rsidRPr="00A63B58">
        <w:rPr>
          <w:noProof/>
          <w:color w:val="auto"/>
        </w:rPr>
        <w:drawing>
          <wp:anchor distT="57150" distB="57150" distL="57150" distR="57150" simplePos="0" relativeHeight="251659264" behindDoc="0" locked="0" layoutInCell="1" allowOverlap="1" wp14:anchorId="27E60591" wp14:editId="3E705661">
            <wp:simplePos x="0" y="0"/>
            <wp:positionH relativeFrom="page">
              <wp:posOffset>2884170</wp:posOffset>
            </wp:positionH>
            <wp:positionV relativeFrom="page">
              <wp:posOffset>480060</wp:posOffset>
            </wp:positionV>
            <wp:extent cx="1539240" cy="952500"/>
            <wp:effectExtent l="0" t="0" r="3810" b="0"/>
            <wp:wrapSquare wrapText="bothSides"/>
            <wp:docPr id="1" name="Obraz 1"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www.pfron.org.pl/fileadmin/Redakcja/logo/PFRON_wersja_podstawowa_RGB-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37519" w14:textId="77777777" w:rsidR="00F94418" w:rsidRPr="00A63B58" w:rsidRDefault="00F94418" w:rsidP="00F94418">
      <w:pPr>
        <w:rPr>
          <w:b/>
          <w:bCs/>
          <w:color w:val="auto"/>
          <w:sz w:val="40"/>
          <w:szCs w:val="40"/>
        </w:rPr>
      </w:pPr>
    </w:p>
    <w:p w14:paraId="659FF308" w14:textId="77777777" w:rsidR="00F94418" w:rsidRPr="00A63B58" w:rsidRDefault="00F94418" w:rsidP="00F94418">
      <w:pPr>
        <w:jc w:val="center"/>
        <w:rPr>
          <w:color w:val="auto"/>
        </w:rPr>
      </w:pPr>
    </w:p>
    <w:p w14:paraId="443B6787" w14:textId="77777777" w:rsidR="00F94418" w:rsidRPr="00A63B58" w:rsidRDefault="00F94418" w:rsidP="00F94418">
      <w:pPr>
        <w:jc w:val="center"/>
        <w:rPr>
          <w:b/>
          <w:bCs/>
          <w:color w:val="auto"/>
          <w:sz w:val="40"/>
          <w:szCs w:val="40"/>
        </w:rPr>
      </w:pPr>
      <w:r w:rsidRPr="00A63B58">
        <w:rPr>
          <w:b/>
          <w:bCs/>
          <w:color w:val="auto"/>
          <w:sz w:val="40"/>
          <w:szCs w:val="40"/>
        </w:rPr>
        <w:t>R E G U L A M I N</w:t>
      </w:r>
    </w:p>
    <w:p w14:paraId="35FF75EB" w14:textId="77777777" w:rsidR="00F94418" w:rsidRPr="00A63B58" w:rsidRDefault="00F94418" w:rsidP="00F94418">
      <w:pPr>
        <w:jc w:val="center"/>
        <w:rPr>
          <w:color w:val="auto"/>
          <w:sz w:val="12"/>
          <w:szCs w:val="12"/>
        </w:rPr>
      </w:pPr>
    </w:p>
    <w:p w14:paraId="245B83FA" w14:textId="5F02FB45" w:rsidR="00F94418" w:rsidRPr="00A63B58" w:rsidRDefault="00F94418" w:rsidP="00F94418">
      <w:pPr>
        <w:jc w:val="center"/>
        <w:rPr>
          <w:b/>
          <w:bCs/>
          <w:color w:val="auto"/>
        </w:rPr>
      </w:pPr>
      <w:r w:rsidRPr="00A63B58">
        <w:rPr>
          <w:b/>
          <w:bCs/>
          <w:color w:val="auto"/>
        </w:rPr>
        <w:t>dotyczący zwrotu kosztów wyposażenia stanowiska pracy osoby niepełnosprawnej w 202</w:t>
      </w:r>
      <w:r w:rsidR="00AE3A4E">
        <w:rPr>
          <w:b/>
          <w:bCs/>
          <w:color w:val="auto"/>
        </w:rPr>
        <w:t>2</w:t>
      </w:r>
      <w:r w:rsidRPr="00A63B58">
        <w:rPr>
          <w:b/>
          <w:bCs/>
          <w:color w:val="auto"/>
        </w:rPr>
        <w:t xml:space="preserve"> r. w Powiatowym Urzędzie Pracy dla Miasta Torunia</w:t>
      </w:r>
    </w:p>
    <w:p w14:paraId="65E2CBDC" w14:textId="77777777" w:rsidR="00F94418" w:rsidRPr="00A63B58" w:rsidRDefault="00F94418" w:rsidP="00F94418">
      <w:pPr>
        <w:jc w:val="both"/>
        <w:rPr>
          <w:b/>
          <w:bCs/>
          <w:color w:val="auto"/>
        </w:rPr>
      </w:pPr>
    </w:p>
    <w:p w14:paraId="48B3A00C" w14:textId="77777777" w:rsidR="00F94418" w:rsidRPr="00A63B58" w:rsidRDefault="00F94418" w:rsidP="00F94418">
      <w:pPr>
        <w:jc w:val="both"/>
        <w:rPr>
          <w:b/>
          <w:bCs/>
          <w:color w:val="auto"/>
        </w:rPr>
      </w:pPr>
    </w:p>
    <w:p w14:paraId="2E0FC021" w14:textId="77777777" w:rsidR="00F94418" w:rsidRPr="00A63B58" w:rsidRDefault="00F94418" w:rsidP="00F94418">
      <w:pPr>
        <w:jc w:val="center"/>
        <w:rPr>
          <w:b/>
          <w:bCs/>
          <w:color w:val="auto"/>
        </w:rPr>
      </w:pPr>
      <w:r w:rsidRPr="00A63B58">
        <w:rPr>
          <w:b/>
          <w:bCs/>
          <w:color w:val="auto"/>
        </w:rPr>
        <w:t>ROZDZIAŁ I</w:t>
      </w:r>
    </w:p>
    <w:p w14:paraId="2D4A8EAD" w14:textId="77777777" w:rsidR="00F94418" w:rsidRPr="00A63B58" w:rsidRDefault="00F94418" w:rsidP="00F94418">
      <w:pPr>
        <w:jc w:val="center"/>
        <w:rPr>
          <w:b/>
          <w:bCs/>
          <w:color w:val="auto"/>
        </w:rPr>
      </w:pPr>
    </w:p>
    <w:p w14:paraId="205050C6" w14:textId="77777777" w:rsidR="00F94418" w:rsidRPr="00A63B58" w:rsidRDefault="00F94418" w:rsidP="00F94418">
      <w:pPr>
        <w:jc w:val="center"/>
        <w:rPr>
          <w:b/>
          <w:bCs/>
          <w:color w:val="auto"/>
        </w:rPr>
      </w:pPr>
      <w:r w:rsidRPr="00A63B58">
        <w:rPr>
          <w:b/>
          <w:bCs/>
          <w:color w:val="auto"/>
        </w:rPr>
        <w:t>PODSTAWY PRAWNE</w:t>
      </w:r>
    </w:p>
    <w:p w14:paraId="4437922C" w14:textId="77777777" w:rsidR="00F94418" w:rsidRPr="00A63B58" w:rsidRDefault="00F94418" w:rsidP="00F94418">
      <w:pPr>
        <w:jc w:val="center"/>
        <w:rPr>
          <w:b/>
          <w:bCs/>
          <w:color w:val="auto"/>
        </w:rPr>
      </w:pPr>
    </w:p>
    <w:p w14:paraId="22EF7E73" w14:textId="77777777" w:rsidR="00F94418" w:rsidRPr="00A63B58" w:rsidRDefault="00F94418" w:rsidP="00F94418">
      <w:pPr>
        <w:jc w:val="center"/>
        <w:rPr>
          <w:b/>
          <w:bCs/>
          <w:color w:val="auto"/>
        </w:rPr>
      </w:pPr>
      <w:r w:rsidRPr="00A63B58">
        <w:rPr>
          <w:b/>
          <w:bCs/>
          <w:color w:val="auto"/>
        </w:rPr>
        <w:t>§ 1</w:t>
      </w:r>
    </w:p>
    <w:p w14:paraId="58D2BACC" w14:textId="77777777" w:rsidR="00F94418" w:rsidRPr="00A63B58" w:rsidRDefault="00F94418" w:rsidP="00F94418">
      <w:pPr>
        <w:jc w:val="center"/>
        <w:rPr>
          <w:color w:val="auto"/>
        </w:rPr>
      </w:pPr>
    </w:p>
    <w:p w14:paraId="275506B8" w14:textId="77777777" w:rsidR="00F94418" w:rsidRPr="00A63B58" w:rsidRDefault="00F94418" w:rsidP="00F94418">
      <w:pPr>
        <w:jc w:val="both"/>
        <w:rPr>
          <w:color w:val="auto"/>
        </w:rPr>
      </w:pPr>
      <w:r w:rsidRPr="00A63B58">
        <w:rPr>
          <w:color w:val="auto"/>
        </w:rPr>
        <w:t>Zwrot kosztów wyposażenia stanowiska pracy osoby niepełnosprawnej dokonywany przez Prezydenta Miasta Torunia regulowany jest w następujących aktach prawnych:</w:t>
      </w:r>
    </w:p>
    <w:p w14:paraId="03EF75D2" w14:textId="77777777" w:rsidR="00F94418" w:rsidRPr="00A63B58" w:rsidRDefault="00F94418" w:rsidP="00F94418">
      <w:pPr>
        <w:jc w:val="both"/>
        <w:rPr>
          <w:color w:val="auto"/>
        </w:rPr>
      </w:pPr>
    </w:p>
    <w:p w14:paraId="1487BCE1" w14:textId="3937DE65" w:rsidR="00F94418" w:rsidRPr="00A63B58" w:rsidRDefault="00F94418" w:rsidP="00F94418">
      <w:pPr>
        <w:numPr>
          <w:ilvl w:val="0"/>
          <w:numId w:val="1"/>
        </w:numPr>
        <w:jc w:val="both"/>
        <w:rPr>
          <w:color w:val="auto"/>
        </w:rPr>
      </w:pPr>
      <w:r w:rsidRPr="00A63B58">
        <w:rPr>
          <w:color w:val="auto"/>
        </w:rPr>
        <w:t>ustawa z dnia 27 sierpnia 1997 r. o rehabilitacji zawodowej i społecznej oraz zatrudnianiu osób niepełnosprawnych (Dz. U. 2021 poz. 573</w:t>
      </w:r>
      <w:r w:rsidR="00AE3A4E">
        <w:rPr>
          <w:color w:val="auto"/>
        </w:rPr>
        <w:t>, z późn. zm.</w:t>
      </w:r>
      <w:r w:rsidRPr="00A63B58">
        <w:rPr>
          <w:color w:val="auto"/>
        </w:rPr>
        <w:t>);</w:t>
      </w:r>
    </w:p>
    <w:p w14:paraId="3665B112" w14:textId="7E9D4736" w:rsidR="00F94418" w:rsidRPr="00A63B58" w:rsidRDefault="00F94418" w:rsidP="00F94418">
      <w:pPr>
        <w:numPr>
          <w:ilvl w:val="0"/>
          <w:numId w:val="1"/>
        </w:numPr>
        <w:jc w:val="both"/>
        <w:rPr>
          <w:color w:val="auto"/>
        </w:rPr>
      </w:pPr>
      <w:r w:rsidRPr="00A63B58">
        <w:rPr>
          <w:color w:val="auto"/>
        </w:rPr>
        <w:t>ustawa z dnia 20 kwietnia 2004 r. o promocji zatrudnienia i instytucjach rynku pracy (Dz. U. 202</w:t>
      </w:r>
      <w:r w:rsidR="00AE3A4E">
        <w:rPr>
          <w:color w:val="auto"/>
        </w:rPr>
        <w:t>1</w:t>
      </w:r>
      <w:r w:rsidRPr="00A63B58">
        <w:rPr>
          <w:color w:val="auto"/>
        </w:rPr>
        <w:t xml:space="preserve"> r. poz. 1</w:t>
      </w:r>
      <w:r w:rsidR="00AE3A4E">
        <w:rPr>
          <w:color w:val="auto"/>
        </w:rPr>
        <w:t>100</w:t>
      </w:r>
      <w:r w:rsidRPr="00A63B58">
        <w:rPr>
          <w:color w:val="auto"/>
        </w:rPr>
        <w:t>, z późn. zm.);</w:t>
      </w:r>
    </w:p>
    <w:p w14:paraId="7646D541" w14:textId="77777777" w:rsidR="00F94418" w:rsidRPr="00A63B58" w:rsidRDefault="00F94418" w:rsidP="00F94418">
      <w:pPr>
        <w:numPr>
          <w:ilvl w:val="0"/>
          <w:numId w:val="1"/>
        </w:numPr>
        <w:jc w:val="both"/>
        <w:rPr>
          <w:color w:val="auto"/>
        </w:rPr>
      </w:pPr>
      <w:r w:rsidRPr="00A63B58">
        <w:rPr>
          <w:color w:val="auto"/>
        </w:rPr>
        <w:t>rozporządzenie Ministra Pracy i Polityki Społecznej z dnia 12 grudnia 2014 r. w sprawie zwrotu kosztów wyposażenia stanowiska pracy osoby niepełnosprawnej (Dz. U. z 2015</w:t>
      </w:r>
      <w:r w:rsidR="00111EB4" w:rsidRPr="00A63B58">
        <w:rPr>
          <w:color w:val="auto"/>
        </w:rPr>
        <w:t xml:space="preserve"> </w:t>
      </w:r>
      <w:r w:rsidRPr="00A63B58">
        <w:rPr>
          <w:color w:val="auto"/>
        </w:rPr>
        <w:t>r. poz. 93 z późn. zm.);</w:t>
      </w:r>
    </w:p>
    <w:p w14:paraId="16701707" w14:textId="77777777" w:rsidR="00F94418" w:rsidRPr="00A63B58" w:rsidRDefault="00F94418" w:rsidP="00F94418">
      <w:pPr>
        <w:numPr>
          <w:ilvl w:val="0"/>
          <w:numId w:val="1"/>
        </w:numPr>
        <w:jc w:val="both"/>
        <w:rPr>
          <w:color w:val="auto"/>
        </w:rPr>
      </w:pPr>
      <w:r w:rsidRPr="00A63B58">
        <w:rPr>
          <w:color w:val="auto"/>
        </w:rPr>
        <w:t>rozporządzenie Komisji (UE) nr 1407/2013 z dnia 18 grudnia 2013 r. w sprawie stosowania art. 107 i 108 Traktatu o funkcjonowaniu Unii Europejskiej do pomocy de minimis (Dz. Urz. UE L 352 z 24.12.2013</w:t>
      </w:r>
      <w:r w:rsidR="00111EB4" w:rsidRPr="00A63B58">
        <w:rPr>
          <w:color w:val="auto"/>
        </w:rPr>
        <w:t xml:space="preserve"> </w:t>
      </w:r>
      <w:r w:rsidRPr="00A63B58">
        <w:rPr>
          <w:color w:val="auto"/>
        </w:rPr>
        <w:t>r. str. 1);</w:t>
      </w:r>
    </w:p>
    <w:p w14:paraId="6530171F" w14:textId="77777777" w:rsidR="00F94418" w:rsidRPr="00A63B58" w:rsidRDefault="00F94418" w:rsidP="00F94418">
      <w:pPr>
        <w:numPr>
          <w:ilvl w:val="0"/>
          <w:numId w:val="1"/>
        </w:numPr>
        <w:jc w:val="both"/>
        <w:rPr>
          <w:color w:val="auto"/>
        </w:rPr>
      </w:pPr>
      <w:r w:rsidRPr="00A63B58">
        <w:rPr>
          <w:color w:val="auto"/>
        </w:rPr>
        <w:t>rozporządzenie Komisji (UE) nr 1408/2013 z dnia 18 grudnia 2013 r. w sprawie stosowania art. 107 i 108 Traktatu o funkcjonowaniu Unii Europejskiej do pomocy de minimis w sektorze rolnym (Dz. Urz. UE L 352 z 24.12.2013</w:t>
      </w:r>
      <w:r w:rsidR="00111EB4" w:rsidRPr="00A63B58">
        <w:rPr>
          <w:color w:val="auto"/>
        </w:rPr>
        <w:t xml:space="preserve"> </w:t>
      </w:r>
      <w:r w:rsidRPr="00A63B58">
        <w:rPr>
          <w:color w:val="auto"/>
        </w:rPr>
        <w:t>r. str. 9);</w:t>
      </w:r>
    </w:p>
    <w:p w14:paraId="00F3E738" w14:textId="77777777" w:rsidR="00F94418" w:rsidRPr="00A63B58" w:rsidRDefault="00F94418" w:rsidP="00F94418">
      <w:pPr>
        <w:numPr>
          <w:ilvl w:val="0"/>
          <w:numId w:val="1"/>
        </w:numPr>
        <w:jc w:val="both"/>
        <w:rPr>
          <w:color w:val="auto"/>
        </w:rPr>
      </w:pPr>
      <w:r w:rsidRPr="00A63B58">
        <w:rPr>
          <w:color w:val="auto"/>
        </w:rPr>
        <w:t>rozporządzenie Komisji (UE) nr 717/2014 z dnia 27 czerwca 2014 r. w sprawie stosowania art. 107 i 108 Traktatu o funkcjonowaniu Unii Europejskiej do pomocy de minimis w sektorze rybołówstwa i akwakultury (Dz. Urz. UE L 190 z 28.06.2014</w:t>
      </w:r>
      <w:r w:rsidR="00111EB4" w:rsidRPr="00A63B58">
        <w:rPr>
          <w:color w:val="auto"/>
        </w:rPr>
        <w:t xml:space="preserve"> </w:t>
      </w:r>
      <w:r w:rsidRPr="00A63B58">
        <w:rPr>
          <w:color w:val="auto"/>
        </w:rPr>
        <w:t>r., str. 45);</w:t>
      </w:r>
    </w:p>
    <w:p w14:paraId="27F9F27D" w14:textId="6A71B5AE" w:rsidR="00F94418" w:rsidRPr="00A63B58" w:rsidRDefault="00F94418" w:rsidP="00F94418">
      <w:pPr>
        <w:numPr>
          <w:ilvl w:val="0"/>
          <w:numId w:val="1"/>
        </w:numPr>
        <w:jc w:val="both"/>
        <w:rPr>
          <w:color w:val="auto"/>
        </w:rPr>
      </w:pPr>
      <w:r w:rsidRPr="00A63B58">
        <w:rPr>
          <w:color w:val="auto"/>
        </w:rPr>
        <w:t>ustawa z dnia 30 kwietnia 2004 r. o postępowaniu w sprawach dotyczących pomocy publicznej (Dz. U. z 202</w:t>
      </w:r>
      <w:r w:rsidR="00325877">
        <w:rPr>
          <w:color w:val="auto"/>
        </w:rPr>
        <w:t>1</w:t>
      </w:r>
      <w:r w:rsidR="00111EB4" w:rsidRPr="00A63B58">
        <w:rPr>
          <w:color w:val="auto"/>
        </w:rPr>
        <w:t xml:space="preserve"> </w:t>
      </w:r>
      <w:r w:rsidRPr="00A63B58">
        <w:rPr>
          <w:color w:val="auto"/>
        </w:rPr>
        <w:t xml:space="preserve">r. poz. </w:t>
      </w:r>
      <w:r w:rsidR="00325877">
        <w:rPr>
          <w:color w:val="auto"/>
        </w:rPr>
        <w:t>743</w:t>
      </w:r>
      <w:r w:rsidRPr="00A63B58">
        <w:rPr>
          <w:color w:val="auto"/>
        </w:rPr>
        <w:t>);</w:t>
      </w:r>
    </w:p>
    <w:p w14:paraId="3AD86028" w14:textId="77777777" w:rsidR="00F94418" w:rsidRPr="00A63B58" w:rsidRDefault="00F94418" w:rsidP="00F94418">
      <w:pPr>
        <w:numPr>
          <w:ilvl w:val="0"/>
          <w:numId w:val="1"/>
        </w:numPr>
        <w:jc w:val="both"/>
        <w:rPr>
          <w:color w:val="auto"/>
        </w:rPr>
      </w:pPr>
      <w:r w:rsidRPr="00A63B58">
        <w:rPr>
          <w:color w:val="auto"/>
        </w:rPr>
        <w:t>rozporządzenie Rady Ministrów z dnia 29 marca 2010 r. w sprawie zakresu informacji przedstawianych przez podmiot ubiegający się o pomoc de minimis (Dz.</w:t>
      </w:r>
      <w:r w:rsidR="00111EB4" w:rsidRPr="00A63B58">
        <w:rPr>
          <w:color w:val="auto"/>
        </w:rPr>
        <w:t xml:space="preserve"> </w:t>
      </w:r>
      <w:r w:rsidRPr="00A63B58">
        <w:rPr>
          <w:color w:val="auto"/>
        </w:rPr>
        <w:t>U. z 2010</w:t>
      </w:r>
      <w:r w:rsidR="00111EB4" w:rsidRPr="00A63B58">
        <w:rPr>
          <w:color w:val="auto"/>
        </w:rPr>
        <w:t xml:space="preserve"> </w:t>
      </w:r>
      <w:r w:rsidRPr="00A63B58">
        <w:rPr>
          <w:color w:val="auto"/>
        </w:rPr>
        <w:t>r. Nr 53 poz. 311 ze zm.);</w:t>
      </w:r>
    </w:p>
    <w:p w14:paraId="19EDAD19" w14:textId="77777777" w:rsidR="00F94418" w:rsidRPr="00A63B58" w:rsidRDefault="00F94418" w:rsidP="00F94418">
      <w:pPr>
        <w:numPr>
          <w:ilvl w:val="0"/>
          <w:numId w:val="1"/>
        </w:numPr>
        <w:jc w:val="both"/>
        <w:rPr>
          <w:color w:val="auto"/>
        </w:rPr>
      </w:pPr>
      <w:r w:rsidRPr="00A63B58">
        <w:rPr>
          <w:color w:val="auto"/>
        </w:rPr>
        <w:t>ustawa z 23 kwietnia 1964 r. – Kodeks cywilny (Dz. U. 2020 r. poz. 1740 z późn. zm.);</w:t>
      </w:r>
    </w:p>
    <w:p w14:paraId="4E1649AF" w14:textId="2092B9FA" w:rsidR="00F94418" w:rsidRPr="00A63B58" w:rsidRDefault="00F94418" w:rsidP="00F94418">
      <w:pPr>
        <w:numPr>
          <w:ilvl w:val="0"/>
          <w:numId w:val="1"/>
        </w:numPr>
        <w:jc w:val="both"/>
        <w:rPr>
          <w:color w:val="auto"/>
        </w:rPr>
      </w:pPr>
      <w:r w:rsidRPr="00A63B58">
        <w:rPr>
          <w:color w:val="auto"/>
        </w:rPr>
        <w:t>ustawa z dnia 6 marca 2018 r.</w:t>
      </w:r>
      <w:r w:rsidRPr="00A63B58">
        <w:rPr>
          <w:b/>
          <w:bCs/>
          <w:color w:val="auto"/>
        </w:rPr>
        <w:t xml:space="preserve"> -</w:t>
      </w:r>
      <w:r w:rsidRPr="00A63B58">
        <w:rPr>
          <w:color w:val="auto"/>
        </w:rPr>
        <w:t xml:space="preserve"> Prawo przedsiębiorców (Dz. U. z 2021 r. poz. 162 z</w:t>
      </w:r>
      <w:r w:rsidR="00A63B58">
        <w:rPr>
          <w:color w:val="auto"/>
        </w:rPr>
        <w:t> </w:t>
      </w:r>
      <w:r w:rsidRPr="00A63B58">
        <w:rPr>
          <w:color w:val="auto"/>
        </w:rPr>
        <w:t>późn. zm.).</w:t>
      </w:r>
    </w:p>
    <w:p w14:paraId="4815A1DB" w14:textId="77777777" w:rsidR="00F94418" w:rsidRPr="00A63B58" w:rsidRDefault="00F94418" w:rsidP="00F94418">
      <w:pPr>
        <w:jc w:val="both"/>
        <w:rPr>
          <w:i/>
          <w:iCs/>
          <w:color w:val="auto"/>
        </w:rPr>
      </w:pPr>
    </w:p>
    <w:p w14:paraId="00EF1BE4" w14:textId="77777777" w:rsidR="00F94418" w:rsidRPr="00A63B58" w:rsidRDefault="00F94418" w:rsidP="00F94418">
      <w:pPr>
        <w:jc w:val="both"/>
        <w:rPr>
          <w:i/>
          <w:iCs/>
          <w:color w:val="auto"/>
        </w:rPr>
      </w:pPr>
    </w:p>
    <w:p w14:paraId="700D9852" w14:textId="77777777" w:rsidR="00F94418" w:rsidRPr="00A63B58" w:rsidRDefault="00F94418" w:rsidP="00F94418">
      <w:pPr>
        <w:jc w:val="center"/>
        <w:rPr>
          <w:b/>
          <w:bCs/>
          <w:color w:val="auto"/>
        </w:rPr>
      </w:pPr>
      <w:r w:rsidRPr="00A63B58">
        <w:rPr>
          <w:b/>
          <w:bCs/>
          <w:color w:val="auto"/>
        </w:rPr>
        <w:t>§ 2</w:t>
      </w:r>
    </w:p>
    <w:p w14:paraId="54997F38" w14:textId="77777777" w:rsidR="00F94418" w:rsidRPr="00A63B58" w:rsidRDefault="00F94418" w:rsidP="00F94418">
      <w:pPr>
        <w:jc w:val="both"/>
        <w:rPr>
          <w:color w:val="auto"/>
        </w:rPr>
      </w:pPr>
    </w:p>
    <w:p w14:paraId="1FB26F46" w14:textId="77777777" w:rsidR="00F94418" w:rsidRPr="00A63B58" w:rsidRDefault="00F94418" w:rsidP="00F94418">
      <w:pPr>
        <w:jc w:val="both"/>
        <w:rPr>
          <w:color w:val="auto"/>
        </w:rPr>
      </w:pPr>
      <w:r w:rsidRPr="00A63B58">
        <w:rPr>
          <w:color w:val="auto"/>
        </w:rPr>
        <w:t>Ilekroć w niniejszym regulaminie jest mowa o:</w:t>
      </w:r>
    </w:p>
    <w:p w14:paraId="1B63816F" w14:textId="77777777" w:rsidR="00F94418" w:rsidRPr="00A63B58" w:rsidRDefault="00F94418" w:rsidP="00F94418">
      <w:pPr>
        <w:numPr>
          <w:ilvl w:val="0"/>
          <w:numId w:val="2"/>
        </w:numPr>
        <w:jc w:val="both"/>
        <w:rPr>
          <w:color w:val="auto"/>
        </w:rPr>
      </w:pPr>
      <w:r w:rsidRPr="00A63B58">
        <w:rPr>
          <w:color w:val="auto"/>
        </w:rPr>
        <w:t>Urzędzie – należy przez to rozumieć Powiatowy Urząd Pracy dla Miasta Torunia;</w:t>
      </w:r>
    </w:p>
    <w:p w14:paraId="53695138" w14:textId="77777777" w:rsidR="00F94418" w:rsidRPr="00A63B58" w:rsidRDefault="00F94418" w:rsidP="00F94418">
      <w:pPr>
        <w:numPr>
          <w:ilvl w:val="0"/>
          <w:numId w:val="2"/>
        </w:numPr>
        <w:jc w:val="both"/>
        <w:rPr>
          <w:color w:val="auto"/>
        </w:rPr>
      </w:pPr>
      <w:r w:rsidRPr="00A63B58">
        <w:rPr>
          <w:color w:val="auto"/>
        </w:rPr>
        <w:lastRenderedPageBreak/>
        <w:t>Dyrektorze Urzędu – należy przez to rozumieć Dyrektora Powiatowego Urzędu Pracy dla Miasta Torunia;</w:t>
      </w:r>
    </w:p>
    <w:p w14:paraId="0A5DBFA4" w14:textId="77777777" w:rsidR="00F94418" w:rsidRPr="00A63B58" w:rsidRDefault="00F94418" w:rsidP="00F94418">
      <w:pPr>
        <w:numPr>
          <w:ilvl w:val="0"/>
          <w:numId w:val="2"/>
        </w:numPr>
        <w:jc w:val="both"/>
        <w:rPr>
          <w:color w:val="auto"/>
        </w:rPr>
      </w:pPr>
      <w:r w:rsidRPr="00A63B58">
        <w:rPr>
          <w:color w:val="auto"/>
        </w:rPr>
        <w:t xml:space="preserve">ustawie </w:t>
      </w:r>
      <w:r w:rsidRPr="00A63B58">
        <w:rPr>
          <w:b/>
          <w:bCs/>
          <w:color w:val="auto"/>
        </w:rPr>
        <w:t xml:space="preserve">- </w:t>
      </w:r>
      <w:r w:rsidRPr="00A63B58">
        <w:rPr>
          <w:color w:val="auto"/>
        </w:rPr>
        <w:t>należy przez to rozumieć ustawę z dnia 27 sierpnia 1997 r. o rehabilitacji zawodowej i społecznej oraz zatrudnianiu osób niepełnosprawnych;</w:t>
      </w:r>
    </w:p>
    <w:p w14:paraId="498DB871" w14:textId="77777777" w:rsidR="00F94418" w:rsidRPr="00A63B58" w:rsidRDefault="00F94418" w:rsidP="00F94418">
      <w:pPr>
        <w:numPr>
          <w:ilvl w:val="0"/>
          <w:numId w:val="2"/>
        </w:numPr>
        <w:jc w:val="both"/>
        <w:rPr>
          <w:color w:val="auto"/>
        </w:rPr>
      </w:pPr>
      <w:r w:rsidRPr="00A63B58">
        <w:rPr>
          <w:color w:val="auto"/>
        </w:rPr>
        <w:t>rozporządzeniu – należy przez to rozumieć rozporządzenie Ministra Pracy i Polityki Społecznej z dnia 11 marca 2011 r. w sprawie zwrotu kosztów wyposażenia stanowiska pracy osoby niepełnosprawnej;</w:t>
      </w:r>
    </w:p>
    <w:p w14:paraId="5CE993ED" w14:textId="77777777" w:rsidR="00F94418" w:rsidRPr="00A63B58" w:rsidRDefault="00F94418" w:rsidP="00F94418">
      <w:pPr>
        <w:numPr>
          <w:ilvl w:val="0"/>
          <w:numId w:val="2"/>
        </w:numPr>
        <w:jc w:val="both"/>
        <w:rPr>
          <w:color w:val="auto"/>
        </w:rPr>
      </w:pPr>
      <w:r w:rsidRPr="00A63B58">
        <w:rPr>
          <w:color w:val="auto"/>
        </w:rPr>
        <w:t>osobie niepełnosprawnej – oznacza to osobę niepełnosprawną zarejestrowaną w Urzędzie jako osoba bezrobotna lub poszukująca pracy niepozostająca w zatrudnieniu;</w:t>
      </w:r>
    </w:p>
    <w:p w14:paraId="07DCD2E1" w14:textId="77777777" w:rsidR="00F94418" w:rsidRPr="00A63B58" w:rsidRDefault="00F94418" w:rsidP="00F94418">
      <w:pPr>
        <w:numPr>
          <w:ilvl w:val="0"/>
          <w:numId w:val="2"/>
        </w:numPr>
        <w:jc w:val="both"/>
        <w:rPr>
          <w:color w:val="auto"/>
        </w:rPr>
      </w:pPr>
      <w:r w:rsidRPr="00A63B58">
        <w:rPr>
          <w:color w:val="auto"/>
        </w:rPr>
        <w:t>odpowiedniej pracy – oznacza to zatrudnienie w pełnym wymiarze czasu pracy, za wykonywanie którego pracownik otrzymuje co najmniej minimalne wynagrodzenie, do wykonywania którego osoba ma wystarczające kwalifikacje lub doświadczenie zawodowe lub może je wykonywać po uprzednim przeszkoleniu, a stan zdrowia pozwala mu na jego wykonywanie oraz łączny czas dojazdu do miejsca pracy i z powrotem środkami transportu zbiorowego nie przekracza trzech godzin;</w:t>
      </w:r>
    </w:p>
    <w:p w14:paraId="3D92A4CE" w14:textId="77777777" w:rsidR="00F94418" w:rsidRPr="00A63B58" w:rsidRDefault="00F94418" w:rsidP="00F94418">
      <w:pPr>
        <w:numPr>
          <w:ilvl w:val="0"/>
          <w:numId w:val="2"/>
        </w:numPr>
        <w:jc w:val="both"/>
        <w:rPr>
          <w:color w:val="auto"/>
        </w:rPr>
      </w:pPr>
      <w:r w:rsidRPr="00A63B58">
        <w:rPr>
          <w:color w:val="auto"/>
        </w:rPr>
        <w:t>niepełnosprawności – oznacza trwałą lub okresową niezdolność do wypełniania ról społecznych z powodu stałego lub długotrwałego naruszenia sprawności organizmu, w szczególności powodującą niezdolność do pracy;</w:t>
      </w:r>
    </w:p>
    <w:p w14:paraId="3DC94CFA" w14:textId="77777777" w:rsidR="00F94418" w:rsidRPr="00A63B58" w:rsidRDefault="00F94418" w:rsidP="00F94418">
      <w:pPr>
        <w:numPr>
          <w:ilvl w:val="0"/>
          <w:numId w:val="2"/>
        </w:numPr>
        <w:jc w:val="both"/>
        <w:rPr>
          <w:color w:val="auto"/>
        </w:rPr>
      </w:pPr>
      <w:r w:rsidRPr="00A63B58">
        <w:rPr>
          <w:color w:val="auto"/>
        </w:rPr>
        <w:t xml:space="preserve">Funduszu – oznacza to Państwowy Fundusz Rehabilitacji Osób Niepełnosprawnych. </w:t>
      </w:r>
    </w:p>
    <w:p w14:paraId="6E9ADA00" w14:textId="77777777" w:rsidR="00F94418" w:rsidRPr="00A63B58" w:rsidRDefault="00F94418" w:rsidP="00F94418">
      <w:pPr>
        <w:jc w:val="both"/>
        <w:rPr>
          <w:color w:val="auto"/>
        </w:rPr>
      </w:pPr>
    </w:p>
    <w:p w14:paraId="45AA2145" w14:textId="77777777" w:rsidR="00F94418" w:rsidRPr="00A63B58" w:rsidRDefault="00F94418" w:rsidP="00F94418">
      <w:pPr>
        <w:jc w:val="both"/>
        <w:rPr>
          <w:color w:val="auto"/>
        </w:rPr>
      </w:pPr>
    </w:p>
    <w:p w14:paraId="2ACB23DE" w14:textId="77777777" w:rsidR="00F94418" w:rsidRPr="00A63B58" w:rsidRDefault="00F94418" w:rsidP="00F94418">
      <w:pPr>
        <w:jc w:val="center"/>
        <w:rPr>
          <w:b/>
          <w:bCs/>
          <w:color w:val="auto"/>
        </w:rPr>
      </w:pPr>
      <w:r w:rsidRPr="00A63B58">
        <w:rPr>
          <w:b/>
          <w:bCs/>
          <w:color w:val="auto"/>
        </w:rPr>
        <w:t>§ 3</w:t>
      </w:r>
    </w:p>
    <w:p w14:paraId="4E2BC048" w14:textId="77777777" w:rsidR="00F94418" w:rsidRPr="00A63B58" w:rsidRDefault="00F94418" w:rsidP="00F94418">
      <w:pPr>
        <w:jc w:val="both"/>
        <w:rPr>
          <w:color w:val="auto"/>
        </w:rPr>
      </w:pPr>
    </w:p>
    <w:p w14:paraId="7F7C72AD" w14:textId="77777777" w:rsidR="00F94418" w:rsidRPr="00A63B58" w:rsidRDefault="00F94418" w:rsidP="00F94418">
      <w:pPr>
        <w:numPr>
          <w:ilvl w:val="0"/>
          <w:numId w:val="3"/>
        </w:numPr>
        <w:suppressAutoHyphens/>
        <w:jc w:val="both"/>
        <w:rPr>
          <w:color w:val="auto"/>
        </w:rPr>
      </w:pPr>
      <w:r w:rsidRPr="00A63B58">
        <w:rPr>
          <w:color w:val="auto"/>
        </w:rPr>
        <w:t>Zgodnie z art. 26e ustawy oraz rozporządzeniem, Prezydent Miasta Torunia może ze środków Państwowego Funduszu Rehabilitacji Osób Niepełnosprawnych zwrócić koszty wyposażenia stanowiska pracy w wysokości określonej w umowie, nie wyższej jednak niż 15-krotność wysokości przeciętnego wynagrodzenia (zwane dalej „refundacją”) temu Pracodawcy, który przez okres co najmniej 36 miesięcy zatrudni osobę niepełnosprawną, zarejestrowaną w Powiatowym Urzędzie Pracy dla Miasta Torunia jako bezrobotna lub poszukująca pracy niepozostająca w zatrudnieniu.</w:t>
      </w:r>
    </w:p>
    <w:p w14:paraId="644865F5" w14:textId="77777777" w:rsidR="00F94418" w:rsidRPr="00A63B58" w:rsidRDefault="00F94418" w:rsidP="00F94418">
      <w:pPr>
        <w:numPr>
          <w:ilvl w:val="0"/>
          <w:numId w:val="3"/>
        </w:numPr>
        <w:suppressAutoHyphens/>
        <w:jc w:val="both"/>
        <w:rPr>
          <w:color w:val="auto"/>
        </w:rPr>
      </w:pPr>
      <w:r w:rsidRPr="00A63B58">
        <w:rPr>
          <w:color w:val="auto"/>
        </w:rPr>
        <w:t>Refundacja przyznana jest na wniosek Pracodawcy i pod warunkiem, że Pracodawca zobowiąże się do zatrudnienia osoby niepełnosprawnej na warunkach określonych w ust.1 i spełni postanowienia niniejszego Regulaminu.</w:t>
      </w:r>
    </w:p>
    <w:p w14:paraId="487C65CF" w14:textId="77777777" w:rsidR="00F94418" w:rsidRPr="00A63B58" w:rsidRDefault="00F94418" w:rsidP="00F94418">
      <w:pPr>
        <w:numPr>
          <w:ilvl w:val="0"/>
          <w:numId w:val="3"/>
        </w:numPr>
        <w:suppressAutoHyphens/>
        <w:jc w:val="both"/>
        <w:rPr>
          <w:color w:val="auto"/>
        </w:rPr>
      </w:pPr>
      <w:r w:rsidRPr="00A63B58">
        <w:rPr>
          <w:color w:val="auto"/>
        </w:rPr>
        <w:t>Refundację z upoważnienia Prezydenta Miasta Torunia przyznaje Dyrektor Powiatowego Urzędu Pracy dla Miasta Torunia.</w:t>
      </w:r>
    </w:p>
    <w:p w14:paraId="675A8F10" w14:textId="77777777" w:rsidR="00F94418" w:rsidRPr="00A63B58" w:rsidRDefault="00F94418" w:rsidP="00F94418">
      <w:pPr>
        <w:numPr>
          <w:ilvl w:val="0"/>
          <w:numId w:val="3"/>
        </w:numPr>
        <w:suppressAutoHyphens/>
        <w:jc w:val="both"/>
        <w:rPr>
          <w:color w:val="auto"/>
        </w:rPr>
      </w:pPr>
      <w:r w:rsidRPr="00A63B58">
        <w:rPr>
          <w:color w:val="auto"/>
        </w:rPr>
        <w:t>Przyznanie refundacji następuje na podstawie umowy zawartej pomiędzy Prezydentem Miasta Torunia a Pracodawcą.</w:t>
      </w:r>
    </w:p>
    <w:p w14:paraId="182F42FD" w14:textId="77777777" w:rsidR="00F94418" w:rsidRPr="00A63B58" w:rsidRDefault="00F94418" w:rsidP="00F94418">
      <w:pPr>
        <w:jc w:val="both"/>
        <w:rPr>
          <w:color w:val="auto"/>
        </w:rPr>
      </w:pPr>
    </w:p>
    <w:p w14:paraId="6829A625" w14:textId="77777777" w:rsidR="00F94418" w:rsidRPr="00A63B58" w:rsidRDefault="00F94418" w:rsidP="00F94418">
      <w:pPr>
        <w:jc w:val="both"/>
        <w:rPr>
          <w:color w:val="auto"/>
        </w:rPr>
      </w:pPr>
    </w:p>
    <w:p w14:paraId="20D7C929" w14:textId="77777777" w:rsidR="00F94418" w:rsidRPr="00A63B58" w:rsidRDefault="00F94418" w:rsidP="00F94418">
      <w:pPr>
        <w:jc w:val="center"/>
        <w:rPr>
          <w:b/>
          <w:bCs/>
          <w:color w:val="auto"/>
        </w:rPr>
      </w:pPr>
      <w:r w:rsidRPr="00A63B58">
        <w:rPr>
          <w:b/>
          <w:bCs/>
          <w:color w:val="auto"/>
        </w:rPr>
        <w:t>§ 4</w:t>
      </w:r>
    </w:p>
    <w:p w14:paraId="114CFD11" w14:textId="77777777" w:rsidR="00F94418" w:rsidRPr="00A63B58" w:rsidRDefault="00F94418" w:rsidP="00F94418">
      <w:pPr>
        <w:jc w:val="both"/>
        <w:rPr>
          <w:color w:val="auto"/>
        </w:rPr>
      </w:pPr>
    </w:p>
    <w:p w14:paraId="5195407A" w14:textId="77777777" w:rsidR="00F94418" w:rsidRPr="00A63B58" w:rsidRDefault="00F94418" w:rsidP="00F94418">
      <w:pPr>
        <w:numPr>
          <w:ilvl w:val="0"/>
          <w:numId w:val="4"/>
        </w:numPr>
        <w:jc w:val="both"/>
        <w:rPr>
          <w:color w:val="auto"/>
          <w:u w:val="single"/>
        </w:rPr>
      </w:pPr>
      <w:r w:rsidRPr="00A63B58">
        <w:rPr>
          <w:color w:val="auto"/>
          <w:u w:val="single"/>
        </w:rPr>
        <w:t xml:space="preserve">Refundacja </w:t>
      </w:r>
      <w:r w:rsidRPr="00A63B58">
        <w:rPr>
          <w:b/>
          <w:bCs/>
          <w:color w:val="auto"/>
          <w:u w:val="single"/>
        </w:rPr>
        <w:t>nie może</w:t>
      </w:r>
      <w:r w:rsidRPr="00A63B58">
        <w:rPr>
          <w:color w:val="auto"/>
          <w:u w:val="single"/>
        </w:rPr>
        <w:t xml:space="preserve"> być przyznana Pracodawcy, jeżeli:</w:t>
      </w:r>
    </w:p>
    <w:p w14:paraId="65D77736" w14:textId="77777777" w:rsidR="00F94418" w:rsidRPr="00A63B58" w:rsidRDefault="00F94418" w:rsidP="00F94418">
      <w:pPr>
        <w:numPr>
          <w:ilvl w:val="0"/>
          <w:numId w:val="5"/>
        </w:numPr>
        <w:jc w:val="both"/>
        <w:rPr>
          <w:color w:val="auto"/>
        </w:rPr>
      </w:pPr>
      <w:r w:rsidRPr="00A63B58">
        <w:rPr>
          <w:color w:val="auto"/>
        </w:rPr>
        <w:t>nie prowadził działalności gospodarczej przez okres co najmniej 12 miesięcy przed dniem złożenia wniosku o refundację,</w:t>
      </w:r>
    </w:p>
    <w:p w14:paraId="16054C3B" w14:textId="77777777" w:rsidR="00F94418" w:rsidRPr="00A63B58" w:rsidRDefault="00F94418" w:rsidP="00F94418">
      <w:pPr>
        <w:numPr>
          <w:ilvl w:val="0"/>
          <w:numId w:val="5"/>
        </w:numPr>
        <w:jc w:val="both"/>
        <w:rPr>
          <w:color w:val="auto"/>
        </w:rPr>
      </w:pPr>
      <w:r w:rsidRPr="00A63B58">
        <w:rPr>
          <w:color w:val="auto"/>
        </w:rPr>
        <w:t>posiada zaległości w zobowiązaniach wobec Funduszu,</w:t>
      </w:r>
    </w:p>
    <w:p w14:paraId="644A1F57" w14:textId="77777777" w:rsidR="00F94418" w:rsidRPr="00A63B58" w:rsidRDefault="00F94418" w:rsidP="00F94418">
      <w:pPr>
        <w:numPr>
          <w:ilvl w:val="0"/>
          <w:numId w:val="5"/>
        </w:numPr>
        <w:jc w:val="both"/>
        <w:rPr>
          <w:color w:val="auto"/>
        </w:rPr>
      </w:pPr>
      <w:r w:rsidRPr="00A63B58">
        <w:rPr>
          <w:color w:val="auto"/>
        </w:rPr>
        <w:t xml:space="preserve">posiada zaległości z opłacaniem w terminie podatków i składek na ubezpieczenia społeczne i zdrowotne oraz na Fundusz Pracy i Fundusz Gwarantowanych Świadczeń Pracowniczych, </w:t>
      </w:r>
    </w:p>
    <w:p w14:paraId="0AA13762" w14:textId="77777777" w:rsidR="00F94418" w:rsidRPr="00A63B58" w:rsidRDefault="00F94418" w:rsidP="00F94418">
      <w:pPr>
        <w:numPr>
          <w:ilvl w:val="0"/>
          <w:numId w:val="5"/>
        </w:numPr>
        <w:jc w:val="both"/>
        <w:rPr>
          <w:color w:val="auto"/>
        </w:rPr>
      </w:pPr>
      <w:r w:rsidRPr="00A63B58">
        <w:rPr>
          <w:color w:val="auto"/>
        </w:rPr>
        <w:t xml:space="preserve">znajduje się w trudnej sytuacji ekonomicznej według kryteriów określonych w przepisach prawa Unii Europejskiej dotyczących udzielania pomocy publicznej </w:t>
      </w:r>
      <w:r w:rsidRPr="00A63B58">
        <w:rPr>
          <w:color w:val="auto"/>
        </w:rPr>
        <w:lastRenderedPageBreak/>
        <w:t xml:space="preserve">(zgodnie z kryteriami określonymi w pkt 9-11 Wytycznych wspólnotowych dotyczących pomocy państwa w celu ratowania i restrukturyzacji zagrożonych przedsiębiorstw (Dz. Urz. UE C 244 z 01.10.2004 r.), </w:t>
      </w:r>
    </w:p>
    <w:p w14:paraId="65D657DB" w14:textId="77777777" w:rsidR="00F94418" w:rsidRPr="00A63B58" w:rsidRDefault="00F94418" w:rsidP="00F94418">
      <w:pPr>
        <w:numPr>
          <w:ilvl w:val="0"/>
          <w:numId w:val="5"/>
        </w:numPr>
        <w:jc w:val="both"/>
        <w:rPr>
          <w:color w:val="auto"/>
        </w:rPr>
      </w:pPr>
      <w:r w:rsidRPr="00A63B58">
        <w:rPr>
          <w:color w:val="auto"/>
        </w:rPr>
        <w:t>toczy się w stosunku do składającego postępowanie upadłościowe i nie został zgłoszony wniosek o likwidację,</w:t>
      </w:r>
    </w:p>
    <w:p w14:paraId="6AF561AB" w14:textId="16AE6D75" w:rsidR="00F94418" w:rsidRPr="00A63B58" w:rsidRDefault="00F94418" w:rsidP="00F94418">
      <w:pPr>
        <w:numPr>
          <w:ilvl w:val="0"/>
          <w:numId w:val="5"/>
        </w:numPr>
        <w:jc w:val="both"/>
        <w:rPr>
          <w:color w:val="auto"/>
        </w:rPr>
      </w:pPr>
      <w:r w:rsidRPr="00A63B58">
        <w:rPr>
          <w:color w:val="auto"/>
        </w:rPr>
        <w:t>był karany w okresie 2 lat przed dniem złożenia wniosku za przestępstwa przeciwko obrotowi gospodarczemu w rozumieniu ustawy z dnia 6 czerwca 1997 r. – Kodeks Karny (Dz. U. 202</w:t>
      </w:r>
      <w:r w:rsidR="005E7C6C">
        <w:rPr>
          <w:color w:val="auto"/>
        </w:rPr>
        <w:t>1</w:t>
      </w:r>
      <w:r w:rsidRPr="00A63B58">
        <w:rPr>
          <w:color w:val="auto"/>
        </w:rPr>
        <w:t xml:space="preserve"> poz. </w:t>
      </w:r>
      <w:r w:rsidR="005E7C6C">
        <w:rPr>
          <w:color w:val="auto"/>
        </w:rPr>
        <w:t>2345</w:t>
      </w:r>
      <w:r w:rsidRPr="00A63B58">
        <w:rPr>
          <w:color w:val="auto"/>
        </w:rPr>
        <w:t>, z późn. zm.).</w:t>
      </w:r>
    </w:p>
    <w:p w14:paraId="62B0D9A6" w14:textId="77777777" w:rsidR="00F94418" w:rsidRPr="00A63B58" w:rsidRDefault="00F94418" w:rsidP="00F94418">
      <w:pPr>
        <w:jc w:val="both"/>
        <w:rPr>
          <w:color w:val="auto"/>
        </w:rPr>
      </w:pPr>
    </w:p>
    <w:p w14:paraId="359AB150" w14:textId="77777777" w:rsidR="00F94418" w:rsidRPr="00A63B58" w:rsidRDefault="00F94418" w:rsidP="00F94418">
      <w:pPr>
        <w:numPr>
          <w:ilvl w:val="0"/>
          <w:numId w:val="6"/>
        </w:numPr>
        <w:jc w:val="both"/>
        <w:rPr>
          <w:color w:val="auto"/>
        </w:rPr>
      </w:pPr>
      <w:r w:rsidRPr="00A63B58">
        <w:rPr>
          <w:color w:val="auto"/>
        </w:rPr>
        <w:t>Refundacja obejmuje:</w:t>
      </w:r>
    </w:p>
    <w:p w14:paraId="0A911525" w14:textId="77777777" w:rsidR="00F94418" w:rsidRPr="00A63B58" w:rsidRDefault="00F94418" w:rsidP="00F94418">
      <w:pPr>
        <w:numPr>
          <w:ilvl w:val="0"/>
          <w:numId w:val="7"/>
        </w:numPr>
        <w:jc w:val="both"/>
        <w:rPr>
          <w:color w:val="auto"/>
        </w:rPr>
      </w:pPr>
      <w:r w:rsidRPr="00A63B58">
        <w:rPr>
          <w:color w:val="auto"/>
        </w:rPr>
        <w:t>udokumentowane koszty zakupu lub wytworzenia wyposażenia stanowiska pracy, na którym będzie wykonywać pracę osoba niepełnosprawna;</w:t>
      </w:r>
    </w:p>
    <w:p w14:paraId="7AE4E010" w14:textId="77777777" w:rsidR="00F94418" w:rsidRPr="00A63B58" w:rsidRDefault="00F94418" w:rsidP="00F94418">
      <w:pPr>
        <w:numPr>
          <w:ilvl w:val="0"/>
          <w:numId w:val="7"/>
        </w:numPr>
        <w:jc w:val="both"/>
        <w:rPr>
          <w:color w:val="auto"/>
        </w:rPr>
      </w:pPr>
      <w:r w:rsidRPr="00A63B58">
        <w:rPr>
          <w:color w:val="auto"/>
        </w:rPr>
        <w:t>kwotę niepodlegającego odliczenia podatku od towarów i usług oraz podatku akcyzowego, związanych z przedmiotami opodatkowania określonymi w pkt 1.</w:t>
      </w:r>
    </w:p>
    <w:p w14:paraId="3974CBC9" w14:textId="77777777" w:rsidR="00F94418" w:rsidRPr="00A63B58" w:rsidRDefault="00F94418" w:rsidP="00F94418">
      <w:pPr>
        <w:ind w:left="709"/>
        <w:jc w:val="both"/>
        <w:rPr>
          <w:color w:val="auto"/>
        </w:rPr>
      </w:pPr>
      <w:r w:rsidRPr="00A63B58">
        <w:rPr>
          <w:color w:val="auto"/>
        </w:rPr>
        <w:t xml:space="preserve">(Pracodawca, który posiada zgłoszenie w zakresie podatku od towarów i usług VAT rozlicza się z kwot netto, natomiast Pracodawca niebędący płatnikiem w zakresie podatku od towarów i usług z kwot brutto). </w:t>
      </w:r>
    </w:p>
    <w:p w14:paraId="50BAAF2B" w14:textId="77777777" w:rsidR="00F94418" w:rsidRPr="00A63B58" w:rsidRDefault="00F94418" w:rsidP="00F94418">
      <w:pPr>
        <w:jc w:val="both"/>
        <w:rPr>
          <w:color w:val="auto"/>
        </w:rPr>
      </w:pPr>
      <w:r w:rsidRPr="00A63B58">
        <w:rPr>
          <w:color w:val="auto"/>
        </w:rPr>
        <w:t xml:space="preserve"> </w:t>
      </w:r>
    </w:p>
    <w:p w14:paraId="24DED399" w14:textId="77777777" w:rsidR="00F94418" w:rsidRPr="00A63B58" w:rsidRDefault="00F94418" w:rsidP="00F94418">
      <w:pPr>
        <w:numPr>
          <w:ilvl w:val="0"/>
          <w:numId w:val="8"/>
        </w:numPr>
        <w:jc w:val="both"/>
        <w:rPr>
          <w:color w:val="auto"/>
        </w:rPr>
      </w:pPr>
      <w:r w:rsidRPr="00A63B58">
        <w:rPr>
          <w:color w:val="auto"/>
        </w:rPr>
        <w:t>W celu potwierdzenia spełnienia warunków, o których mowa § 4 ust. 1 i 2, Powiatowy Urząd Pracy dla Miasta Torunia może żądać od Pracodawcy złożenia wszelkich dokumentów, które w sposób jednoznaczny i pełny wykażą stan faktyczny uprawniający Pracodawcę do złożenia wniosku.</w:t>
      </w:r>
    </w:p>
    <w:p w14:paraId="1368594B" w14:textId="77777777" w:rsidR="00F94418" w:rsidRPr="00A63B58" w:rsidRDefault="00F94418" w:rsidP="00F94418">
      <w:pPr>
        <w:jc w:val="both"/>
        <w:rPr>
          <w:color w:val="auto"/>
        </w:rPr>
      </w:pPr>
    </w:p>
    <w:p w14:paraId="25365B61" w14:textId="77777777" w:rsidR="00F94418" w:rsidRPr="00A63B58" w:rsidRDefault="00F94418" w:rsidP="00F94418">
      <w:pPr>
        <w:numPr>
          <w:ilvl w:val="0"/>
          <w:numId w:val="4"/>
        </w:numPr>
        <w:jc w:val="both"/>
        <w:rPr>
          <w:color w:val="auto"/>
        </w:rPr>
      </w:pPr>
      <w:r w:rsidRPr="00A63B58">
        <w:rPr>
          <w:color w:val="auto"/>
        </w:rPr>
        <w:t>Refundacja przyznana przez Powiatowy Urząd Pracy dla Miasta Torunia jest możliwa jedynie pod warunkiem, że Powiatowy Urząd Pracy dla Miasta Torunia jest urzędem właściwym ze względu na miejsce zarejestrowania osoby niepełnosprawnej, o której mowa w § 3 ust. 1 Regulaminu.</w:t>
      </w:r>
    </w:p>
    <w:p w14:paraId="315C5681" w14:textId="77777777" w:rsidR="00F94418" w:rsidRPr="00A63B58" w:rsidRDefault="00F94418" w:rsidP="00F94418">
      <w:pPr>
        <w:jc w:val="both"/>
        <w:rPr>
          <w:b/>
          <w:bCs/>
          <w:color w:val="auto"/>
        </w:rPr>
      </w:pPr>
    </w:p>
    <w:p w14:paraId="3E6F6A88" w14:textId="77777777" w:rsidR="00F94418" w:rsidRPr="00A63B58" w:rsidRDefault="00F94418" w:rsidP="00F94418">
      <w:pPr>
        <w:jc w:val="both"/>
        <w:rPr>
          <w:b/>
          <w:bCs/>
          <w:color w:val="auto"/>
        </w:rPr>
      </w:pPr>
    </w:p>
    <w:p w14:paraId="5356AAD0" w14:textId="77777777" w:rsidR="00F94418" w:rsidRPr="00A63B58" w:rsidRDefault="00F94418" w:rsidP="00F94418">
      <w:pPr>
        <w:jc w:val="center"/>
        <w:rPr>
          <w:b/>
          <w:bCs/>
          <w:color w:val="auto"/>
        </w:rPr>
      </w:pPr>
      <w:r w:rsidRPr="00A63B58">
        <w:rPr>
          <w:b/>
          <w:bCs/>
          <w:color w:val="auto"/>
        </w:rPr>
        <w:t>§ 5</w:t>
      </w:r>
    </w:p>
    <w:p w14:paraId="3EE3CB60" w14:textId="77777777" w:rsidR="00F94418" w:rsidRPr="00A63B58" w:rsidRDefault="00F94418" w:rsidP="00F94418">
      <w:pPr>
        <w:jc w:val="both"/>
        <w:rPr>
          <w:color w:val="auto"/>
        </w:rPr>
      </w:pPr>
    </w:p>
    <w:p w14:paraId="43FDE53C" w14:textId="77777777" w:rsidR="00F94418" w:rsidRPr="00A63B58" w:rsidRDefault="00F94418" w:rsidP="00F94418">
      <w:pPr>
        <w:jc w:val="both"/>
        <w:rPr>
          <w:color w:val="auto"/>
        </w:rPr>
      </w:pPr>
      <w:r w:rsidRPr="00A63B58">
        <w:rPr>
          <w:color w:val="auto"/>
        </w:rPr>
        <w:t xml:space="preserve">Wydatki poniesione na wyposażone stanowiska pracy przed zawarciem umowy o refundację i po zakończeniu rozliczenia nie będą kosztami kwalifikowanymi w ramach tej umowy. </w:t>
      </w:r>
    </w:p>
    <w:p w14:paraId="7E5013F2" w14:textId="77777777" w:rsidR="00F94418" w:rsidRPr="00A63B58" w:rsidRDefault="00F94418" w:rsidP="00F94418">
      <w:pPr>
        <w:jc w:val="both"/>
        <w:rPr>
          <w:b/>
          <w:bCs/>
          <w:color w:val="auto"/>
        </w:rPr>
      </w:pPr>
    </w:p>
    <w:p w14:paraId="611A335B" w14:textId="77777777" w:rsidR="00F94418" w:rsidRPr="00A63B58" w:rsidRDefault="00F94418" w:rsidP="00F94418">
      <w:pPr>
        <w:jc w:val="both"/>
        <w:rPr>
          <w:b/>
          <w:bCs/>
          <w:color w:val="auto"/>
        </w:rPr>
      </w:pPr>
    </w:p>
    <w:p w14:paraId="4531216B" w14:textId="77777777" w:rsidR="00F94418" w:rsidRPr="00A63B58" w:rsidRDefault="00F94418" w:rsidP="00F94418">
      <w:pPr>
        <w:jc w:val="center"/>
        <w:rPr>
          <w:b/>
          <w:bCs/>
          <w:color w:val="auto"/>
        </w:rPr>
      </w:pPr>
      <w:r w:rsidRPr="00A63B58">
        <w:rPr>
          <w:b/>
          <w:bCs/>
          <w:color w:val="auto"/>
        </w:rPr>
        <w:t>ROZDZIAŁ II</w:t>
      </w:r>
    </w:p>
    <w:p w14:paraId="08DBED47" w14:textId="77777777" w:rsidR="00F94418" w:rsidRPr="00A63B58" w:rsidRDefault="00F94418" w:rsidP="00F94418">
      <w:pPr>
        <w:jc w:val="center"/>
        <w:rPr>
          <w:b/>
          <w:bCs/>
          <w:color w:val="auto"/>
        </w:rPr>
      </w:pPr>
    </w:p>
    <w:p w14:paraId="782A6361" w14:textId="77777777" w:rsidR="00F94418" w:rsidRPr="00A63B58" w:rsidRDefault="00F94418" w:rsidP="00F94418">
      <w:pPr>
        <w:jc w:val="center"/>
        <w:rPr>
          <w:b/>
          <w:bCs/>
          <w:color w:val="auto"/>
        </w:rPr>
      </w:pPr>
      <w:r w:rsidRPr="00A63B58">
        <w:rPr>
          <w:b/>
          <w:bCs/>
          <w:color w:val="auto"/>
        </w:rPr>
        <w:t>TRYB SKŁADANIA I ROZPATRYWANIA WNIOSKÓW</w:t>
      </w:r>
    </w:p>
    <w:p w14:paraId="0D336EFC" w14:textId="77777777" w:rsidR="00F94418" w:rsidRPr="00A63B58" w:rsidRDefault="00F94418" w:rsidP="00F94418">
      <w:pPr>
        <w:jc w:val="both"/>
        <w:rPr>
          <w:b/>
          <w:bCs/>
          <w:color w:val="auto"/>
        </w:rPr>
      </w:pPr>
    </w:p>
    <w:p w14:paraId="09357F02" w14:textId="77777777" w:rsidR="00F94418" w:rsidRPr="00A63B58" w:rsidRDefault="00F94418" w:rsidP="00F94418">
      <w:pPr>
        <w:jc w:val="center"/>
        <w:rPr>
          <w:b/>
          <w:bCs/>
          <w:color w:val="auto"/>
        </w:rPr>
      </w:pPr>
      <w:r w:rsidRPr="00A63B58">
        <w:rPr>
          <w:b/>
          <w:bCs/>
          <w:color w:val="auto"/>
        </w:rPr>
        <w:t>§ 6</w:t>
      </w:r>
    </w:p>
    <w:p w14:paraId="645631D0" w14:textId="77777777" w:rsidR="00F94418" w:rsidRPr="00A63B58" w:rsidRDefault="00F94418" w:rsidP="00F94418">
      <w:pPr>
        <w:jc w:val="both"/>
        <w:rPr>
          <w:b/>
          <w:bCs/>
          <w:color w:val="auto"/>
        </w:rPr>
      </w:pPr>
    </w:p>
    <w:p w14:paraId="59C1DA58" w14:textId="77777777" w:rsidR="00F94418" w:rsidRPr="00A63B58" w:rsidRDefault="00F94418" w:rsidP="00F94418">
      <w:pPr>
        <w:numPr>
          <w:ilvl w:val="0"/>
          <w:numId w:val="9"/>
        </w:numPr>
        <w:jc w:val="both"/>
        <w:rPr>
          <w:b/>
          <w:bCs/>
          <w:color w:val="auto"/>
        </w:rPr>
      </w:pPr>
      <w:r w:rsidRPr="00A63B58">
        <w:rPr>
          <w:color w:val="auto"/>
        </w:rPr>
        <w:t>W celu uzyskania refundacji Pracodawca składa w Urzędzie Pracy wniosek o przyznanie ze środków Funduszu refundacji kosztów wyposażenia stanowiska pracy dla skierowanej osoby niepełnosprawnej wraz z załącznikami.</w:t>
      </w:r>
    </w:p>
    <w:p w14:paraId="7CE23D61" w14:textId="77777777" w:rsidR="00F94418" w:rsidRPr="00A63B58" w:rsidRDefault="00F94418" w:rsidP="00F94418">
      <w:pPr>
        <w:numPr>
          <w:ilvl w:val="0"/>
          <w:numId w:val="9"/>
        </w:numPr>
        <w:jc w:val="both"/>
        <w:rPr>
          <w:color w:val="auto"/>
        </w:rPr>
      </w:pPr>
      <w:r w:rsidRPr="00A63B58">
        <w:rPr>
          <w:color w:val="auto"/>
        </w:rPr>
        <w:t>Do wniosku o refundację Pracodawca dołącza następujące załączniki:</w:t>
      </w:r>
    </w:p>
    <w:p w14:paraId="0E59A329" w14:textId="5FED6363" w:rsidR="00F94418" w:rsidRPr="00A63B58" w:rsidRDefault="00F94418" w:rsidP="00F94418">
      <w:pPr>
        <w:numPr>
          <w:ilvl w:val="0"/>
          <w:numId w:val="10"/>
        </w:numPr>
        <w:jc w:val="both"/>
        <w:rPr>
          <w:color w:val="auto"/>
        </w:rPr>
      </w:pPr>
      <w:r w:rsidRPr="00A63B58">
        <w:rPr>
          <w:color w:val="auto"/>
        </w:rPr>
        <w:t>dokument potwierdzający formę prawną prowadzenia działalności (wydruk wpisu do</w:t>
      </w:r>
      <w:r w:rsidR="00A63B58">
        <w:rPr>
          <w:color w:val="auto"/>
        </w:rPr>
        <w:t> </w:t>
      </w:r>
      <w:r w:rsidRPr="00A63B58">
        <w:rPr>
          <w:color w:val="auto"/>
        </w:rPr>
        <w:t>CEIDG lub KRS, kopia umowy spółki),</w:t>
      </w:r>
    </w:p>
    <w:p w14:paraId="1FD5052F" w14:textId="77777777" w:rsidR="00F94418" w:rsidRPr="00A63B58" w:rsidRDefault="00F94418" w:rsidP="00F94418">
      <w:pPr>
        <w:numPr>
          <w:ilvl w:val="0"/>
          <w:numId w:val="10"/>
        </w:numPr>
        <w:jc w:val="both"/>
        <w:rPr>
          <w:color w:val="auto"/>
        </w:rPr>
      </w:pPr>
      <w:r w:rsidRPr="00A63B58">
        <w:rPr>
          <w:color w:val="auto"/>
        </w:rPr>
        <w:t>kserokopię dokumentu określającego tytuł prawny do nieruchomości, budynku, lokalu, w którym mają zostać wyposażone stanowiska pracy,</w:t>
      </w:r>
    </w:p>
    <w:p w14:paraId="4A3492C6" w14:textId="77777777" w:rsidR="00F94418" w:rsidRPr="00A63B58" w:rsidRDefault="00F94418" w:rsidP="00F94418">
      <w:pPr>
        <w:numPr>
          <w:ilvl w:val="0"/>
          <w:numId w:val="10"/>
        </w:numPr>
        <w:jc w:val="both"/>
        <w:rPr>
          <w:color w:val="auto"/>
        </w:rPr>
      </w:pPr>
      <w:r w:rsidRPr="00A63B58">
        <w:rPr>
          <w:color w:val="auto"/>
        </w:rPr>
        <w:t>kserokopie zaświadczenia o nadaniu numeru REGON i NIP,</w:t>
      </w:r>
    </w:p>
    <w:p w14:paraId="5DEF8055" w14:textId="77777777" w:rsidR="00F94418" w:rsidRPr="00A63B58" w:rsidRDefault="00F94418" w:rsidP="00F94418">
      <w:pPr>
        <w:numPr>
          <w:ilvl w:val="0"/>
          <w:numId w:val="10"/>
        </w:numPr>
        <w:jc w:val="both"/>
        <w:rPr>
          <w:color w:val="auto"/>
        </w:rPr>
      </w:pPr>
      <w:r w:rsidRPr="00A63B58">
        <w:rPr>
          <w:color w:val="auto"/>
        </w:rPr>
        <w:lastRenderedPageBreak/>
        <w:t>oświadczenie Pracodawcy o niezaleganiu w opłacaniu należności z tytułu składek na ubezpieczenia społeczne,</w:t>
      </w:r>
    </w:p>
    <w:p w14:paraId="481B24E1" w14:textId="77777777" w:rsidR="00F94418" w:rsidRPr="00A63B58" w:rsidRDefault="00F94418" w:rsidP="00F94418">
      <w:pPr>
        <w:numPr>
          <w:ilvl w:val="0"/>
          <w:numId w:val="10"/>
        </w:numPr>
        <w:jc w:val="both"/>
        <w:rPr>
          <w:color w:val="auto"/>
        </w:rPr>
      </w:pPr>
      <w:r w:rsidRPr="00A63B58">
        <w:rPr>
          <w:color w:val="auto"/>
        </w:rPr>
        <w:t xml:space="preserve">oświadczenie Pracodawcy o niezaleganiu z podatkami do urzędu skarbowego, </w:t>
      </w:r>
    </w:p>
    <w:p w14:paraId="5462AA12" w14:textId="77777777" w:rsidR="00F94418" w:rsidRPr="00A63B58" w:rsidRDefault="00F94418" w:rsidP="00F94418">
      <w:pPr>
        <w:numPr>
          <w:ilvl w:val="0"/>
          <w:numId w:val="10"/>
        </w:numPr>
        <w:jc w:val="both"/>
        <w:rPr>
          <w:color w:val="auto"/>
        </w:rPr>
      </w:pPr>
      <w:r w:rsidRPr="00A63B58">
        <w:rPr>
          <w:color w:val="auto"/>
        </w:rPr>
        <w:t>bilans oraz rachunek zysków i strat za ostatnie 2 lata obrotowe –  w przypadku podmiotów sporządzających bilans; w pozostałych przypadkach – roczne rozliczenia podatkowe za ostatnie dwa lata wraz z dowodem przyjęcia przez urząd skarbowy (w przypadku Pracodawcy działającego przez okres krótszy niż dwa lata należy przedstawić dokumenty za okres co najmniej 12 miesięcy),</w:t>
      </w:r>
    </w:p>
    <w:p w14:paraId="682368AD" w14:textId="77777777" w:rsidR="00F94418" w:rsidRPr="00A63B58" w:rsidRDefault="00F94418" w:rsidP="00F94418">
      <w:pPr>
        <w:numPr>
          <w:ilvl w:val="0"/>
          <w:numId w:val="10"/>
        </w:numPr>
        <w:jc w:val="both"/>
        <w:rPr>
          <w:color w:val="auto"/>
        </w:rPr>
      </w:pPr>
      <w:r w:rsidRPr="00A63B58">
        <w:rPr>
          <w:color w:val="auto"/>
        </w:rPr>
        <w:t>aktualne zaświadczenie z banku o posiadanych środkach finansowych oraz zdolności kredytowej,</w:t>
      </w:r>
    </w:p>
    <w:p w14:paraId="3173A385" w14:textId="77777777" w:rsidR="00F94418" w:rsidRPr="00A63B58" w:rsidRDefault="00F94418" w:rsidP="00F94418">
      <w:pPr>
        <w:numPr>
          <w:ilvl w:val="0"/>
          <w:numId w:val="10"/>
        </w:numPr>
        <w:jc w:val="both"/>
        <w:rPr>
          <w:color w:val="auto"/>
        </w:rPr>
      </w:pPr>
      <w:r w:rsidRPr="00A63B58">
        <w:rPr>
          <w:color w:val="auto"/>
        </w:rPr>
        <w:t>zaświadczenia o pomocy de minimis otrzymanej w okresie obejmującym bieżący rok kalendarzowy i poprzedzające go dwa lata kalendarzowe (kserokopie tych dokumentów) oraz informację o innej pomocy dotyczącej tych samych kosztów kwalifikowanych,</w:t>
      </w:r>
    </w:p>
    <w:p w14:paraId="3C54E3A8" w14:textId="77777777" w:rsidR="00F94418" w:rsidRPr="00A63B58" w:rsidRDefault="00F94418" w:rsidP="00F94418">
      <w:pPr>
        <w:numPr>
          <w:ilvl w:val="0"/>
          <w:numId w:val="10"/>
        </w:numPr>
        <w:jc w:val="both"/>
        <w:rPr>
          <w:color w:val="auto"/>
        </w:rPr>
      </w:pPr>
      <w:r w:rsidRPr="00A63B58">
        <w:rPr>
          <w:color w:val="auto"/>
        </w:rPr>
        <w:t>oświadczenie o niezaleganiu w zobowiązaniach wobec PFRON,</w:t>
      </w:r>
    </w:p>
    <w:p w14:paraId="1FAE82AB" w14:textId="77777777" w:rsidR="00F94418" w:rsidRPr="00A63B58" w:rsidRDefault="00F94418" w:rsidP="00F94418">
      <w:pPr>
        <w:numPr>
          <w:ilvl w:val="0"/>
          <w:numId w:val="10"/>
        </w:numPr>
        <w:jc w:val="both"/>
        <w:rPr>
          <w:color w:val="auto"/>
        </w:rPr>
      </w:pPr>
      <w:r w:rsidRPr="00A63B58">
        <w:rPr>
          <w:color w:val="auto"/>
        </w:rPr>
        <w:t>oświadczenie o liczbie zatrudnionych pracowników w przeliczeniu na pełny wymiar czasu pracy w dniu złożenia wniosku,</w:t>
      </w:r>
    </w:p>
    <w:p w14:paraId="04D79D69" w14:textId="77777777" w:rsidR="00F94418" w:rsidRPr="00A63B58" w:rsidRDefault="00F94418" w:rsidP="00F94418">
      <w:pPr>
        <w:numPr>
          <w:ilvl w:val="0"/>
          <w:numId w:val="10"/>
        </w:numPr>
        <w:jc w:val="both"/>
        <w:rPr>
          <w:color w:val="auto"/>
        </w:rPr>
      </w:pPr>
      <w:r w:rsidRPr="00A63B58">
        <w:rPr>
          <w:color w:val="auto"/>
        </w:rPr>
        <w:t>oświadczenie o posiadaniu / nieposiadaniu zgłoszenia w zakresie podatku od towarów i usług (VAT),</w:t>
      </w:r>
    </w:p>
    <w:p w14:paraId="5EBE7CF7" w14:textId="00FB9B05" w:rsidR="00F94418" w:rsidRPr="00A63B58" w:rsidRDefault="00F94418" w:rsidP="00F94418">
      <w:pPr>
        <w:numPr>
          <w:ilvl w:val="0"/>
          <w:numId w:val="10"/>
        </w:numPr>
        <w:jc w:val="both"/>
        <w:rPr>
          <w:color w:val="auto"/>
        </w:rPr>
      </w:pPr>
      <w:r w:rsidRPr="00A63B58">
        <w:rPr>
          <w:color w:val="auto"/>
        </w:rPr>
        <w:t>wypełniony formularz informacji przedstawianych przy ubieganiu się o pomoc de minimis (w przypadku nieuzyskania pomocy de minimis wypełniona część A i C, a</w:t>
      </w:r>
      <w:r w:rsidR="00A63B58">
        <w:rPr>
          <w:color w:val="auto"/>
        </w:rPr>
        <w:t> </w:t>
      </w:r>
      <w:r w:rsidRPr="00A63B58">
        <w:rPr>
          <w:color w:val="auto"/>
        </w:rPr>
        <w:t>w przypadku uzyskania pomocy de minimis wypełniona część A, B, C).</w:t>
      </w:r>
    </w:p>
    <w:p w14:paraId="4CCCF5EF" w14:textId="77777777" w:rsidR="00F94418" w:rsidRPr="00A63B58" w:rsidRDefault="00F94418" w:rsidP="00F94418">
      <w:pPr>
        <w:jc w:val="both"/>
        <w:rPr>
          <w:b/>
          <w:bCs/>
          <w:color w:val="auto"/>
        </w:rPr>
      </w:pPr>
    </w:p>
    <w:p w14:paraId="6E03A25F" w14:textId="77777777" w:rsidR="00F94418" w:rsidRPr="00A63B58" w:rsidRDefault="00F94418" w:rsidP="00F94418">
      <w:pPr>
        <w:jc w:val="both"/>
        <w:rPr>
          <w:b/>
          <w:bCs/>
          <w:color w:val="auto"/>
        </w:rPr>
      </w:pPr>
      <w:r w:rsidRPr="00A63B58">
        <w:rPr>
          <w:color w:val="auto"/>
        </w:rPr>
        <w:t xml:space="preserve">Kserokopie dokumentów składanych w Urzędzie powinny być potwierdzone </w:t>
      </w:r>
      <w:r w:rsidRPr="00A63B58">
        <w:rPr>
          <w:i/>
          <w:iCs/>
          <w:color w:val="auto"/>
        </w:rPr>
        <w:t>za zgodność z oryginałem</w:t>
      </w:r>
      <w:r w:rsidRPr="00A63B58">
        <w:rPr>
          <w:color w:val="auto"/>
        </w:rPr>
        <w:t xml:space="preserve"> przez podmiot lub osobę uprawnioną do reprezentowania Pracodawcy.</w:t>
      </w:r>
    </w:p>
    <w:p w14:paraId="1C78FA78" w14:textId="77777777" w:rsidR="00F94418" w:rsidRPr="00A63B58" w:rsidRDefault="00F94418" w:rsidP="00F94418">
      <w:pPr>
        <w:jc w:val="both"/>
        <w:rPr>
          <w:b/>
          <w:bCs/>
          <w:color w:val="auto"/>
        </w:rPr>
      </w:pPr>
    </w:p>
    <w:p w14:paraId="682D8D0E" w14:textId="77777777" w:rsidR="00F94418" w:rsidRPr="00A63B58" w:rsidRDefault="00F94418" w:rsidP="00F94418">
      <w:pPr>
        <w:jc w:val="both"/>
        <w:rPr>
          <w:b/>
          <w:bCs/>
          <w:color w:val="auto"/>
        </w:rPr>
      </w:pPr>
    </w:p>
    <w:p w14:paraId="36894C85" w14:textId="77777777" w:rsidR="00F94418" w:rsidRPr="00A63B58" w:rsidRDefault="00F94418" w:rsidP="00F94418">
      <w:pPr>
        <w:jc w:val="center"/>
        <w:rPr>
          <w:b/>
          <w:bCs/>
          <w:color w:val="auto"/>
        </w:rPr>
      </w:pPr>
      <w:r w:rsidRPr="00A63B58">
        <w:rPr>
          <w:b/>
          <w:bCs/>
          <w:color w:val="auto"/>
        </w:rPr>
        <w:t>§ 7</w:t>
      </w:r>
    </w:p>
    <w:p w14:paraId="4C495C83" w14:textId="77777777" w:rsidR="00F94418" w:rsidRPr="00A63B58" w:rsidRDefault="00F94418" w:rsidP="00F94418">
      <w:pPr>
        <w:jc w:val="both"/>
        <w:rPr>
          <w:b/>
          <w:bCs/>
          <w:color w:val="auto"/>
        </w:rPr>
      </w:pPr>
    </w:p>
    <w:p w14:paraId="356EF165" w14:textId="77777777" w:rsidR="00F94418" w:rsidRPr="00A63B58" w:rsidRDefault="00F94418" w:rsidP="00F94418">
      <w:pPr>
        <w:numPr>
          <w:ilvl w:val="0"/>
          <w:numId w:val="11"/>
        </w:numPr>
        <w:jc w:val="both"/>
        <w:rPr>
          <w:color w:val="auto"/>
        </w:rPr>
      </w:pPr>
      <w:r w:rsidRPr="00A63B58">
        <w:rPr>
          <w:color w:val="auto"/>
        </w:rPr>
        <w:t>Wniosek o refundację w pierwszej kolejności sprawdzany jest pod względem formalnym oraz rachunkowym.</w:t>
      </w:r>
    </w:p>
    <w:p w14:paraId="7C2F876E" w14:textId="77777777" w:rsidR="00F94418" w:rsidRPr="00A63B58" w:rsidRDefault="00F94418" w:rsidP="00F94418">
      <w:pPr>
        <w:jc w:val="both"/>
        <w:rPr>
          <w:color w:val="auto"/>
        </w:rPr>
      </w:pPr>
    </w:p>
    <w:p w14:paraId="466B7BB3" w14:textId="77777777" w:rsidR="00F94418" w:rsidRPr="00A63B58" w:rsidRDefault="00F94418" w:rsidP="00F94418">
      <w:pPr>
        <w:numPr>
          <w:ilvl w:val="0"/>
          <w:numId w:val="11"/>
        </w:numPr>
        <w:jc w:val="both"/>
        <w:rPr>
          <w:b/>
          <w:bCs/>
          <w:color w:val="auto"/>
        </w:rPr>
      </w:pPr>
      <w:r w:rsidRPr="00A63B58">
        <w:rPr>
          <w:color w:val="auto"/>
        </w:rPr>
        <w:t>W przypadku stwierdzenia nieprawidłowości we wniosku:</w:t>
      </w:r>
    </w:p>
    <w:p w14:paraId="24755BDE" w14:textId="77777777" w:rsidR="00F94418" w:rsidRPr="00A63B58" w:rsidRDefault="00F94418" w:rsidP="00F94418">
      <w:pPr>
        <w:numPr>
          <w:ilvl w:val="1"/>
          <w:numId w:val="12"/>
        </w:numPr>
        <w:jc w:val="both"/>
        <w:rPr>
          <w:color w:val="auto"/>
        </w:rPr>
      </w:pPr>
      <w:r w:rsidRPr="00A63B58">
        <w:rPr>
          <w:color w:val="auto"/>
        </w:rPr>
        <w:t xml:space="preserve">informuje się Pracodawcę o stwierdzonych nieprawidłowościach w terminie 14 dni od dnia otrzymania wniosku oraz </w:t>
      </w:r>
    </w:p>
    <w:p w14:paraId="45522552" w14:textId="77777777" w:rsidR="00F94418" w:rsidRPr="00A63B58" w:rsidRDefault="00F94418" w:rsidP="00F94418">
      <w:pPr>
        <w:numPr>
          <w:ilvl w:val="1"/>
          <w:numId w:val="12"/>
        </w:numPr>
        <w:jc w:val="both"/>
        <w:rPr>
          <w:color w:val="auto"/>
        </w:rPr>
      </w:pPr>
      <w:r w:rsidRPr="00A63B58">
        <w:rPr>
          <w:color w:val="auto"/>
        </w:rPr>
        <w:t>wzywa się do ich usunięcia w terminie 14 dni od dnia doręczenia wezwania.</w:t>
      </w:r>
    </w:p>
    <w:p w14:paraId="7B6E942D" w14:textId="77777777" w:rsidR="00F94418" w:rsidRPr="00A63B58" w:rsidRDefault="00F94418" w:rsidP="00F94418">
      <w:pPr>
        <w:jc w:val="both"/>
        <w:rPr>
          <w:color w:val="auto"/>
        </w:rPr>
      </w:pPr>
    </w:p>
    <w:p w14:paraId="5C3776EF" w14:textId="77777777" w:rsidR="00F94418" w:rsidRPr="00A63B58" w:rsidRDefault="00F94418" w:rsidP="00F94418">
      <w:pPr>
        <w:numPr>
          <w:ilvl w:val="0"/>
          <w:numId w:val="13"/>
        </w:numPr>
        <w:jc w:val="both"/>
        <w:rPr>
          <w:color w:val="auto"/>
        </w:rPr>
      </w:pPr>
      <w:r w:rsidRPr="00A63B58">
        <w:rPr>
          <w:color w:val="auto"/>
        </w:rPr>
        <w:t>Na wniosek Pracodawcy termin, o którym mowa w ust. 2 pkt 2 może ulec przedłużeniu, jeżeli usunięcie nieprawidłowości nie może nastąpić w terminie z przyczyn nie leżących po stronie Pracodawcy.</w:t>
      </w:r>
    </w:p>
    <w:p w14:paraId="56DAA0F0" w14:textId="77777777" w:rsidR="00F94418" w:rsidRPr="00A63B58" w:rsidRDefault="00F94418" w:rsidP="00F94418">
      <w:pPr>
        <w:jc w:val="both"/>
        <w:rPr>
          <w:color w:val="auto"/>
        </w:rPr>
      </w:pPr>
    </w:p>
    <w:p w14:paraId="1C5D0988" w14:textId="77777777" w:rsidR="00F94418" w:rsidRPr="00A63B58" w:rsidRDefault="00F94418" w:rsidP="00F94418">
      <w:pPr>
        <w:numPr>
          <w:ilvl w:val="0"/>
          <w:numId w:val="14"/>
        </w:numPr>
        <w:jc w:val="both"/>
        <w:rPr>
          <w:color w:val="auto"/>
        </w:rPr>
      </w:pPr>
      <w:r w:rsidRPr="00A63B58">
        <w:rPr>
          <w:color w:val="auto"/>
        </w:rPr>
        <w:t>W przypadku niezachowania terminu, o którym mowa w ust. 2 pkt 2 lub terminu określonego zgodnie z ust. 3 - Dyrektor Urzędu informuje Pracodawcę o pozostawieniu wniosku bez rozpatrzenia.</w:t>
      </w:r>
    </w:p>
    <w:p w14:paraId="384360ED" w14:textId="77777777" w:rsidR="00F94418" w:rsidRPr="00A63B58" w:rsidRDefault="00F94418" w:rsidP="00F94418">
      <w:pPr>
        <w:jc w:val="both"/>
        <w:rPr>
          <w:color w:val="auto"/>
        </w:rPr>
      </w:pPr>
    </w:p>
    <w:p w14:paraId="0BEA389F" w14:textId="77777777" w:rsidR="00F94418" w:rsidRPr="00A63B58" w:rsidRDefault="00111EB4" w:rsidP="00111EB4">
      <w:pPr>
        <w:jc w:val="both"/>
        <w:rPr>
          <w:color w:val="auto"/>
        </w:rPr>
      </w:pPr>
      <w:r w:rsidRPr="00A63B58">
        <w:rPr>
          <w:color w:val="auto"/>
        </w:rPr>
        <w:t xml:space="preserve">5.    </w:t>
      </w:r>
      <w:r w:rsidR="00F94418" w:rsidRPr="00A63B58">
        <w:rPr>
          <w:color w:val="auto"/>
        </w:rPr>
        <w:t>Przy rozpatrywaniu wniosku bierze się pod uwagę:</w:t>
      </w:r>
    </w:p>
    <w:p w14:paraId="338ADB0B" w14:textId="77777777" w:rsidR="00F94418" w:rsidRPr="00A63B58" w:rsidRDefault="00F94418" w:rsidP="00F94418">
      <w:pPr>
        <w:numPr>
          <w:ilvl w:val="0"/>
          <w:numId w:val="16"/>
        </w:numPr>
        <w:jc w:val="both"/>
        <w:rPr>
          <w:color w:val="auto"/>
        </w:rPr>
      </w:pPr>
      <w:r w:rsidRPr="00A63B58">
        <w:rPr>
          <w:color w:val="auto"/>
        </w:rPr>
        <w:t>potrzeby lokalnego rynku pracy,</w:t>
      </w:r>
    </w:p>
    <w:p w14:paraId="71020012" w14:textId="77777777" w:rsidR="00F94418" w:rsidRPr="00A63B58" w:rsidRDefault="00F94418" w:rsidP="00F94418">
      <w:pPr>
        <w:numPr>
          <w:ilvl w:val="0"/>
          <w:numId w:val="16"/>
        </w:numPr>
        <w:jc w:val="both"/>
        <w:rPr>
          <w:color w:val="auto"/>
        </w:rPr>
      </w:pPr>
      <w:r w:rsidRPr="00A63B58">
        <w:rPr>
          <w:color w:val="auto"/>
        </w:rPr>
        <w:t>liczbę osób niepełnosprawnych o określonych kwalifikacjach, zarejestrowanych w Urzędzie jako bezrobotne albo poszukujące pracy niepozostające w zatrudnieniu,</w:t>
      </w:r>
    </w:p>
    <w:p w14:paraId="74C9B2E3" w14:textId="77777777" w:rsidR="00F94418" w:rsidRPr="00A63B58" w:rsidRDefault="00F94418" w:rsidP="00F94418">
      <w:pPr>
        <w:numPr>
          <w:ilvl w:val="0"/>
          <w:numId w:val="16"/>
        </w:numPr>
        <w:jc w:val="both"/>
        <w:rPr>
          <w:color w:val="auto"/>
        </w:rPr>
      </w:pPr>
      <w:r w:rsidRPr="00A63B58">
        <w:rPr>
          <w:color w:val="auto"/>
        </w:rPr>
        <w:t>koszty wyposażenia stanowiska pracy,</w:t>
      </w:r>
    </w:p>
    <w:p w14:paraId="78E0B482" w14:textId="77777777" w:rsidR="00F94418" w:rsidRPr="00A63B58" w:rsidRDefault="00F94418" w:rsidP="00F94418">
      <w:pPr>
        <w:numPr>
          <w:ilvl w:val="0"/>
          <w:numId w:val="16"/>
        </w:numPr>
        <w:jc w:val="both"/>
        <w:rPr>
          <w:color w:val="auto"/>
        </w:rPr>
      </w:pPr>
      <w:r w:rsidRPr="00A63B58">
        <w:rPr>
          <w:color w:val="auto"/>
        </w:rPr>
        <w:lastRenderedPageBreak/>
        <w:t>wkład Pracodawcy w wyposażenie tworzonego stanowiska pracy,</w:t>
      </w:r>
    </w:p>
    <w:p w14:paraId="5F79DDC7" w14:textId="77777777" w:rsidR="00F94418" w:rsidRPr="00A63B58" w:rsidRDefault="00F94418" w:rsidP="00F94418">
      <w:pPr>
        <w:numPr>
          <w:ilvl w:val="0"/>
          <w:numId w:val="16"/>
        </w:numPr>
        <w:jc w:val="both"/>
        <w:rPr>
          <w:color w:val="auto"/>
        </w:rPr>
      </w:pPr>
      <w:r w:rsidRPr="00A63B58">
        <w:rPr>
          <w:color w:val="auto"/>
        </w:rPr>
        <w:t>wysokość posiadanych przez Urząd środków Funduszu przeznaczonych na ten cel w danym roku.</w:t>
      </w:r>
    </w:p>
    <w:p w14:paraId="613E138D" w14:textId="77777777" w:rsidR="00F94418" w:rsidRPr="00A63B58" w:rsidRDefault="00F94418" w:rsidP="00F94418">
      <w:pPr>
        <w:jc w:val="both"/>
        <w:rPr>
          <w:color w:val="auto"/>
        </w:rPr>
      </w:pPr>
    </w:p>
    <w:p w14:paraId="2580F685" w14:textId="77777777" w:rsidR="00F94418" w:rsidRPr="00A63B58" w:rsidRDefault="00F94418" w:rsidP="00F94418">
      <w:pPr>
        <w:jc w:val="both"/>
        <w:rPr>
          <w:color w:val="auto"/>
        </w:rPr>
      </w:pPr>
    </w:p>
    <w:p w14:paraId="5F7E0E2D" w14:textId="77777777" w:rsidR="00F94418" w:rsidRPr="00A63B58" w:rsidRDefault="00F94418" w:rsidP="00F94418">
      <w:pPr>
        <w:jc w:val="center"/>
        <w:rPr>
          <w:b/>
          <w:bCs/>
          <w:color w:val="auto"/>
        </w:rPr>
      </w:pPr>
      <w:r w:rsidRPr="00A63B58">
        <w:rPr>
          <w:b/>
          <w:bCs/>
          <w:color w:val="auto"/>
        </w:rPr>
        <w:t>§ 8</w:t>
      </w:r>
    </w:p>
    <w:p w14:paraId="01F2C797" w14:textId="77777777" w:rsidR="00F94418" w:rsidRPr="00A63B58" w:rsidRDefault="00F94418" w:rsidP="00F94418">
      <w:pPr>
        <w:jc w:val="center"/>
        <w:rPr>
          <w:b/>
          <w:bCs/>
          <w:color w:val="auto"/>
        </w:rPr>
      </w:pPr>
    </w:p>
    <w:p w14:paraId="7506F97F" w14:textId="77777777" w:rsidR="00F94418" w:rsidRPr="00A63B58" w:rsidRDefault="00F94418" w:rsidP="00F94418">
      <w:pPr>
        <w:numPr>
          <w:ilvl w:val="0"/>
          <w:numId w:val="17"/>
        </w:numPr>
        <w:jc w:val="both"/>
        <w:rPr>
          <w:color w:val="auto"/>
        </w:rPr>
      </w:pPr>
      <w:r w:rsidRPr="00A63B58">
        <w:rPr>
          <w:color w:val="auto"/>
        </w:rPr>
        <w:t>Dyrektor Urzędu w celu rozpatrywania wniosków powołuje Komisję składającą się z pracowników Powiatowego Urzędu Pracy dla Miasta Torunia.</w:t>
      </w:r>
    </w:p>
    <w:p w14:paraId="279E6E48" w14:textId="77777777" w:rsidR="00F94418" w:rsidRPr="00A63B58" w:rsidRDefault="00F94418" w:rsidP="00F94418">
      <w:pPr>
        <w:jc w:val="both"/>
        <w:rPr>
          <w:color w:val="auto"/>
        </w:rPr>
      </w:pPr>
    </w:p>
    <w:p w14:paraId="03F97E6D" w14:textId="77777777" w:rsidR="00F94418" w:rsidRPr="00A63B58" w:rsidRDefault="00F94418" w:rsidP="00F94418">
      <w:pPr>
        <w:numPr>
          <w:ilvl w:val="0"/>
          <w:numId w:val="17"/>
        </w:numPr>
        <w:jc w:val="both"/>
        <w:rPr>
          <w:b/>
          <w:bCs/>
          <w:color w:val="auto"/>
        </w:rPr>
      </w:pPr>
      <w:r w:rsidRPr="00A63B58">
        <w:rPr>
          <w:color w:val="auto"/>
        </w:rPr>
        <w:t>Wyznaczenie osób do składu Komisji następuje z uwzględnieniem odpowiednich kwalifikacji i doświadczenia zawodowego.</w:t>
      </w:r>
    </w:p>
    <w:p w14:paraId="1573CCE7" w14:textId="77777777" w:rsidR="00F94418" w:rsidRPr="00A63B58" w:rsidRDefault="00F94418" w:rsidP="00F94418">
      <w:pPr>
        <w:jc w:val="both"/>
        <w:rPr>
          <w:b/>
          <w:bCs/>
          <w:color w:val="auto"/>
        </w:rPr>
      </w:pPr>
    </w:p>
    <w:p w14:paraId="16888154" w14:textId="77777777" w:rsidR="00F94418" w:rsidRPr="00A63B58" w:rsidRDefault="00F94418" w:rsidP="00F94418">
      <w:pPr>
        <w:numPr>
          <w:ilvl w:val="0"/>
          <w:numId w:val="17"/>
        </w:numPr>
        <w:jc w:val="both"/>
        <w:rPr>
          <w:color w:val="auto"/>
        </w:rPr>
      </w:pPr>
      <w:r w:rsidRPr="00A63B58">
        <w:rPr>
          <w:color w:val="auto"/>
        </w:rPr>
        <w:t xml:space="preserve">Komisja jest organem opiniodawczym Dyrektora Urzędu i powołana jest do wstępnego opiniowania wniosków w sprawie refundacji kosztów wyposażenia stanowiska pracy osoby niepełnosprawnej. </w:t>
      </w:r>
    </w:p>
    <w:p w14:paraId="0DD62AF7" w14:textId="77777777" w:rsidR="00F94418" w:rsidRPr="00A63B58" w:rsidRDefault="00F94418" w:rsidP="00F94418">
      <w:pPr>
        <w:jc w:val="both"/>
        <w:rPr>
          <w:color w:val="auto"/>
        </w:rPr>
      </w:pPr>
    </w:p>
    <w:p w14:paraId="6C3B0917" w14:textId="77777777" w:rsidR="00F94418" w:rsidRPr="00A63B58" w:rsidRDefault="00F94418" w:rsidP="00F94418">
      <w:pPr>
        <w:numPr>
          <w:ilvl w:val="0"/>
          <w:numId w:val="17"/>
        </w:numPr>
        <w:jc w:val="both"/>
        <w:rPr>
          <w:color w:val="auto"/>
        </w:rPr>
      </w:pPr>
      <w:r w:rsidRPr="00A63B58">
        <w:rPr>
          <w:color w:val="auto"/>
        </w:rPr>
        <w:t>Decyzję o pozytywnym rozpatrzeniu wniosku podejmuje Dyrektor Urzędu.</w:t>
      </w:r>
    </w:p>
    <w:p w14:paraId="2FD89C83" w14:textId="77777777" w:rsidR="00F94418" w:rsidRPr="00A63B58" w:rsidRDefault="00F94418" w:rsidP="00F94418">
      <w:pPr>
        <w:jc w:val="both"/>
        <w:rPr>
          <w:color w:val="auto"/>
        </w:rPr>
      </w:pPr>
    </w:p>
    <w:p w14:paraId="23F90976" w14:textId="77777777" w:rsidR="00F94418" w:rsidRDefault="00F94418" w:rsidP="00F94418">
      <w:pPr>
        <w:numPr>
          <w:ilvl w:val="0"/>
          <w:numId w:val="17"/>
        </w:numPr>
        <w:jc w:val="both"/>
        <w:rPr>
          <w:color w:val="auto"/>
        </w:rPr>
      </w:pPr>
      <w:r w:rsidRPr="00A63B58">
        <w:rPr>
          <w:color w:val="auto"/>
        </w:rPr>
        <w:t>Powołana komisja pracuje na zasadach równości, bezstronności i zgodnie z obowiązującymi przepisami.</w:t>
      </w:r>
    </w:p>
    <w:p w14:paraId="7C657BDD" w14:textId="77777777" w:rsidR="002D4FE2" w:rsidRDefault="002D4FE2" w:rsidP="002D4FE2">
      <w:pPr>
        <w:ind w:left="426"/>
        <w:jc w:val="both"/>
        <w:rPr>
          <w:color w:val="auto"/>
        </w:rPr>
      </w:pPr>
    </w:p>
    <w:p w14:paraId="396EC84C" w14:textId="2B2E9A04" w:rsidR="00B5262F" w:rsidRDefault="00B5262F" w:rsidP="002D4FE2">
      <w:pPr>
        <w:jc w:val="both"/>
        <w:rPr>
          <w:rFonts w:cs="Times New Roman"/>
        </w:rPr>
      </w:pPr>
      <w:r w:rsidRPr="002D4FE2">
        <w:rPr>
          <w:rFonts w:cs="Times New Roman"/>
        </w:rPr>
        <w:t>6.    Przy opiniowaniu wniosków o refundację Komisja będzie brała pod uwagę:</w:t>
      </w:r>
    </w:p>
    <w:p w14:paraId="5C4DC984" w14:textId="77777777" w:rsidR="002D4FE2" w:rsidRPr="002D4FE2" w:rsidRDefault="002D4FE2" w:rsidP="002D4FE2">
      <w:pPr>
        <w:jc w:val="both"/>
        <w:rPr>
          <w:rFonts w:cs="Times New Roman"/>
        </w:rPr>
      </w:pPr>
    </w:p>
    <w:p w14:paraId="6A06E9DE" w14:textId="2CCF9479" w:rsidR="00B5262F" w:rsidRDefault="005E7C6C" w:rsidP="002D4FE2">
      <w:pPr>
        <w:ind w:left="426"/>
        <w:jc w:val="both"/>
        <w:rPr>
          <w:rFonts w:cs="Times New Roman"/>
        </w:rPr>
      </w:pPr>
      <w:r w:rsidRPr="002D4FE2">
        <w:rPr>
          <w:rFonts w:cs="Times New Roman"/>
        </w:rPr>
        <w:t xml:space="preserve">1)  </w:t>
      </w:r>
      <w:r w:rsidR="00B5262F" w:rsidRPr="002D4FE2">
        <w:rPr>
          <w:rFonts w:cs="Times New Roman"/>
        </w:rPr>
        <w:t xml:space="preserve">celowość i zasadność wydatkowania środków Funduszu Pracy na zakup rzeczy mających stanowić wyposażenie lub doposażenie stanowiska, </w:t>
      </w:r>
    </w:p>
    <w:p w14:paraId="2EEE6A22" w14:textId="77777777" w:rsidR="002D4FE2" w:rsidRPr="002D4FE2" w:rsidRDefault="002D4FE2" w:rsidP="002D4FE2">
      <w:pPr>
        <w:ind w:left="426"/>
        <w:jc w:val="both"/>
        <w:rPr>
          <w:rFonts w:cs="Times New Roman"/>
        </w:rPr>
      </w:pPr>
    </w:p>
    <w:p w14:paraId="2646D6D2" w14:textId="0F162F91" w:rsidR="00B5262F" w:rsidRDefault="005E7C6C" w:rsidP="002D4FE2">
      <w:pPr>
        <w:ind w:left="426"/>
        <w:jc w:val="both"/>
        <w:rPr>
          <w:rFonts w:cs="Times New Roman"/>
          <w:color w:val="auto"/>
        </w:rPr>
      </w:pPr>
      <w:r w:rsidRPr="002D4FE2">
        <w:rPr>
          <w:rFonts w:cs="Times New Roman"/>
          <w:color w:val="auto"/>
        </w:rPr>
        <w:t xml:space="preserve">2) </w:t>
      </w:r>
      <w:r w:rsidR="00B5262F" w:rsidRPr="002D4FE2">
        <w:rPr>
          <w:rFonts w:cs="Times New Roman"/>
          <w:color w:val="auto"/>
        </w:rPr>
        <w:t>dotychczasową współpracę z urzędem (o ile miała miejsce) oraz jej jakoś</w:t>
      </w:r>
      <w:r w:rsidRPr="002D4FE2">
        <w:rPr>
          <w:rFonts w:cs="Times New Roman"/>
          <w:color w:val="auto"/>
        </w:rPr>
        <w:t>ć</w:t>
      </w:r>
      <w:r w:rsidR="00B5262F" w:rsidRPr="002D4FE2">
        <w:rPr>
          <w:rFonts w:cs="Times New Roman"/>
          <w:color w:val="auto"/>
        </w:rPr>
        <w:t xml:space="preserve"> (ocena realizacji dotychczasowych umów i ich efektów, w szczególności brana pod uwagę będzie realizacja wakatów w ramach wcześniej zawartych umów),</w:t>
      </w:r>
    </w:p>
    <w:p w14:paraId="0B6A6057" w14:textId="77777777" w:rsidR="002D4FE2" w:rsidRPr="002D4FE2" w:rsidRDefault="002D4FE2" w:rsidP="002D4FE2">
      <w:pPr>
        <w:ind w:left="426"/>
        <w:jc w:val="both"/>
        <w:rPr>
          <w:rFonts w:cs="Times New Roman"/>
          <w:color w:val="auto"/>
        </w:rPr>
      </w:pPr>
    </w:p>
    <w:p w14:paraId="04B66042" w14:textId="76554142" w:rsidR="00B5262F" w:rsidRPr="002D4FE2" w:rsidRDefault="005E7C6C" w:rsidP="002D4FE2">
      <w:pPr>
        <w:ind w:left="426"/>
        <w:jc w:val="both"/>
        <w:rPr>
          <w:rFonts w:cs="Times New Roman"/>
          <w:color w:val="auto"/>
        </w:rPr>
      </w:pPr>
      <w:r w:rsidRPr="002D4FE2">
        <w:rPr>
          <w:rFonts w:cs="Times New Roman"/>
          <w:color w:val="auto"/>
        </w:rPr>
        <w:t xml:space="preserve">3) </w:t>
      </w:r>
      <w:r w:rsidR="00B5262F" w:rsidRPr="002D4FE2">
        <w:rPr>
          <w:rFonts w:cs="Times New Roman"/>
          <w:color w:val="auto"/>
        </w:rPr>
        <w:t xml:space="preserve">nieuregulowane należności względem Funduszu Pracy bądź innych środków publicznych, będące wynikiem niewywiązania się z zawartych wcześniej z Urzędem umów. </w:t>
      </w:r>
    </w:p>
    <w:p w14:paraId="23ECAC5D" w14:textId="77777777" w:rsidR="00F94418" w:rsidRPr="00A63B58" w:rsidRDefault="00F94418" w:rsidP="00F94418">
      <w:pPr>
        <w:jc w:val="both"/>
        <w:rPr>
          <w:color w:val="auto"/>
        </w:rPr>
      </w:pPr>
    </w:p>
    <w:p w14:paraId="499D43FA" w14:textId="0AD8BD30" w:rsidR="00F94418" w:rsidRPr="00A63B58" w:rsidRDefault="00B5262F" w:rsidP="00B5262F">
      <w:pPr>
        <w:jc w:val="both"/>
        <w:rPr>
          <w:color w:val="auto"/>
        </w:rPr>
      </w:pPr>
      <w:r>
        <w:rPr>
          <w:color w:val="auto"/>
        </w:rPr>
        <w:t xml:space="preserve">7.   </w:t>
      </w:r>
      <w:r w:rsidR="00F94418" w:rsidRPr="00A63B58">
        <w:rPr>
          <w:color w:val="auto"/>
        </w:rPr>
        <w:t>Komisja może zakwestionować planowane przez Pracodawcę zakupy w przypadku:</w:t>
      </w:r>
    </w:p>
    <w:p w14:paraId="31459FA5" w14:textId="77777777" w:rsidR="00F94418" w:rsidRPr="00A63B58" w:rsidRDefault="00F94418" w:rsidP="00F94418">
      <w:pPr>
        <w:numPr>
          <w:ilvl w:val="0"/>
          <w:numId w:val="19"/>
        </w:numPr>
        <w:jc w:val="both"/>
        <w:rPr>
          <w:color w:val="auto"/>
        </w:rPr>
      </w:pPr>
      <w:r w:rsidRPr="00A63B58">
        <w:rPr>
          <w:color w:val="auto"/>
        </w:rPr>
        <w:t>uznania ich za nieuzasadnione ze względu na proponowane stanowisko pracy,</w:t>
      </w:r>
    </w:p>
    <w:p w14:paraId="570A3DE7" w14:textId="77777777" w:rsidR="00F94418" w:rsidRPr="00A63B58" w:rsidRDefault="00F94418" w:rsidP="00F94418">
      <w:pPr>
        <w:numPr>
          <w:ilvl w:val="0"/>
          <w:numId w:val="19"/>
        </w:numPr>
        <w:jc w:val="both"/>
        <w:rPr>
          <w:color w:val="auto"/>
        </w:rPr>
      </w:pPr>
      <w:r w:rsidRPr="00A63B58">
        <w:rPr>
          <w:color w:val="auto"/>
        </w:rPr>
        <w:t>uznania przedstawionych cen za odbiegające od aktualnych wartości rynkowych,</w:t>
      </w:r>
    </w:p>
    <w:p w14:paraId="3EF5B344" w14:textId="77777777" w:rsidR="00F94418" w:rsidRPr="00A63B58" w:rsidRDefault="00F94418" w:rsidP="00F94418">
      <w:pPr>
        <w:numPr>
          <w:ilvl w:val="0"/>
          <w:numId w:val="19"/>
        </w:numPr>
        <w:jc w:val="both"/>
        <w:rPr>
          <w:color w:val="auto"/>
        </w:rPr>
      </w:pPr>
      <w:r w:rsidRPr="00A63B58">
        <w:rPr>
          <w:color w:val="auto"/>
        </w:rPr>
        <w:t>uznania ich wydatkowania za niezgodne z zasadami racjonalnego i celowego gospodarowania środkami publicznymi.</w:t>
      </w:r>
    </w:p>
    <w:p w14:paraId="72EB0434" w14:textId="77777777" w:rsidR="00F94418" w:rsidRPr="00A63B58" w:rsidRDefault="00F94418" w:rsidP="00F94418">
      <w:pPr>
        <w:jc w:val="both"/>
        <w:rPr>
          <w:color w:val="auto"/>
        </w:rPr>
      </w:pPr>
    </w:p>
    <w:p w14:paraId="3D0D2A30" w14:textId="4B490022" w:rsidR="00F94418" w:rsidRPr="00A63B58" w:rsidRDefault="00B5262F" w:rsidP="00B5262F">
      <w:pPr>
        <w:tabs>
          <w:tab w:val="left" w:pos="284"/>
          <w:tab w:val="left" w:pos="426"/>
        </w:tabs>
        <w:ind w:left="426" w:hanging="426"/>
        <w:jc w:val="both"/>
        <w:rPr>
          <w:color w:val="auto"/>
        </w:rPr>
      </w:pPr>
      <w:r>
        <w:rPr>
          <w:color w:val="auto"/>
        </w:rPr>
        <w:t xml:space="preserve">8.  </w:t>
      </w:r>
      <w:r w:rsidR="00F94418" w:rsidRPr="00A63B58">
        <w:rPr>
          <w:color w:val="auto"/>
        </w:rPr>
        <w:t xml:space="preserve">W przypadku wyczerpania środków, wnioski Pracodawców wstępnie ocenione pozytywnie przez Komisję ostatecznie mogą zostać rozpatrzone negatywnie, o czym </w:t>
      </w:r>
      <w:r w:rsidR="00111EB4" w:rsidRPr="00A63B58">
        <w:rPr>
          <w:color w:val="auto"/>
        </w:rPr>
        <w:t>P</w:t>
      </w:r>
      <w:r w:rsidR="00F94418" w:rsidRPr="00A63B58">
        <w:rPr>
          <w:color w:val="auto"/>
        </w:rPr>
        <w:t xml:space="preserve">racodawca zostanie poinformowany odrębnym pismem. </w:t>
      </w:r>
    </w:p>
    <w:p w14:paraId="3D185179" w14:textId="77777777" w:rsidR="00F94418" w:rsidRPr="00A63B58" w:rsidRDefault="00F94418" w:rsidP="00F94418">
      <w:pPr>
        <w:jc w:val="both"/>
        <w:rPr>
          <w:color w:val="auto"/>
        </w:rPr>
      </w:pPr>
    </w:p>
    <w:p w14:paraId="68FA6738" w14:textId="4A96FB42" w:rsidR="00F94418" w:rsidRPr="00A63B58" w:rsidRDefault="00B5262F" w:rsidP="00B5262F">
      <w:pPr>
        <w:ind w:left="284" w:hanging="284"/>
        <w:jc w:val="both"/>
        <w:rPr>
          <w:color w:val="auto"/>
        </w:rPr>
      </w:pPr>
      <w:r>
        <w:rPr>
          <w:color w:val="auto"/>
        </w:rPr>
        <w:t xml:space="preserve">9. </w:t>
      </w:r>
      <w:r w:rsidR="00F94418" w:rsidRPr="00A63B58">
        <w:rPr>
          <w:color w:val="auto"/>
        </w:rPr>
        <w:t xml:space="preserve">Dyrektor Urzędu biorąc pod uwagę: zgromadzoną dokumentację, względy społeczne, przypadki losowe i sytuacje niezależne od Pracodawcy, może podjąć decyzję o przyznaniu Pracodawcy środków na wyposażenie stanowiska pracy dla osoby niepełnosprawnej, pomimo wstępnej negatywnej oceny Komisji. </w:t>
      </w:r>
    </w:p>
    <w:p w14:paraId="423CC158" w14:textId="77777777" w:rsidR="00F94418" w:rsidRPr="00A63B58" w:rsidRDefault="00F94418" w:rsidP="00F94418">
      <w:pPr>
        <w:tabs>
          <w:tab w:val="left" w:pos="5475"/>
        </w:tabs>
        <w:jc w:val="both"/>
        <w:rPr>
          <w:color w:val="auto"/>
        </w:rPr>
      </w:pPr>
      <w:r w:rsidRPr="00A63B58">
        <w:rPr>
          <w:color w:val="auto"/>
        </w:rPr>
        <w:tab/>
      </w:r>
    </w:p>
    <w:p w14:paraId="17CE35AE" w14:textId="77777777" w:rsidR="00B5262F" w:rsidRPr="00A63B58" w:rsidRDefault="00B5262F" w:rsidP="00F94418">
      <w:pPr>
        <w:tabs>
          <w:tab w:val="left" w:pos="5475"/>
        </w:tabs>
        <w:jc w:val="both"/>
        <w:rPr>
          <w:color w:val="auto"/>
        </w:rPr>
      </w:pPr>
    </w:p>
    <w:p w14:paraId="293C467F" w14:textId="77777777" w:rsidR="00F94418" w:rsidRPr="00A63B58" w:rsidRDefault="00F94418" w:rsidP="00F94418">
      <w:pPr>
        <w:jc w:val="center"/>
        <w:rPr>
          <w:b/>
          <w:bCs/>
          <w:color w:val="auto"/>
        </w:rPr>
      </w:pPr>
      <w:r w:rsidRPr="00A63B58">
        <w:rPr>
          <w:b/>
          <w:bCs/>
          <w:color w:val="auto"/>
        </w:rPr>
        <w:t>§ 9</w:t>
      </w:r>
    </w:p>
    <w:p w14:paraId="08694CD5" w14:textId="77777777" w:rsidR="00F94418" w:rsidRPr="00A63B58" w:rsidRDefault="00F94418" w:rsidP="00F94418">
      <w:pPr>
        <w:jc w:val="both"/>
        <w:rPr>
          <w:color w:val="auto"/>
        </w:rPr>
      </w:pPr>
    </w:p>
    <w:p w14:paraId="4AB540EC" w14:textId="77777777" w:rsidR="00F94418" w:rsidRPr="00A63B58" w:rsidRDefault="00F94418" w:rsidP="00F94418">
      <w:pPr>
        <w:numPr>
          <w:ilvl w:val="0"/>
          <w:numId w:val="21"/>
        </w:numPr>
        <w:jc w:val="both"/>
        <w:rPr>
          <w:color w:val="auto"/>
        </w:rPr>
      </w:pPr>
      <w:r w:rsidRPr="00A63B58">
        <w:rPr>
          <w:color w:val="auto"/>
        </w:rPr>
        <w:t>O pozytywnym lub negatywnym rozpatrzeniu wniosku Urząd powiadamia Pracodawcę w formie pisemnej w terminie 30 dni od dnia otrzymania kompletnego wniosku wraz z niezbędnymi do jego rozpatrzenia dokumentami, jednak nie wcześniej niż w dniu podjęcia przez Radę Miasta Torunia uchwały, o której mowa w art. 35a ust. 3 ustawy z dnia 27 sierpnia 1997 r. o rehabilitacji zawodowej i społecznej oraz zatrudnianiu osób niepełnosprawnych.</w:t>
      </w:r>
    </w:p>
    <w:p w14:paraId="72BB9D60" w14:textId="77777777" w:rsidR="00F94418" w:rsidRPr="00A63B58" w:rsidRDefault="00F94418" w:rsidP="00F94418">
      <w:pPr>
        <w:jc w:val="both"/>
        <w:rPr>
          <w:color w:val="auto"/>
        </w:rPr>
      </w:pPr>
    </w:p>
    <w:p w14:paraId="2291712D" w14:textId="77777777" w:rsidR="00F94418" w:rsidRPr="00A63B58" w:rsidRDefault="00F94418" w:rsidP="00F94418">
      <w:pPr>
        <w:numPr>
          <w:ilvl w:val="0"/>
          <w:numId w:val="22"/>
        </w:numPr>
        <w:jc w:val="both"/>
        <w:rPr>
          <w:color w:val="auto"/>
        </w:rPr>
      </w:pPr>
      <w:r w:rsidRPr="00A63B58">
        <w:rPr>
          <w:color w:val="auto"/>
        </w:rPr>
        <w:t xml:space="preserve">W przypadku negatywnego rozpatrzenia wniosku Urząd sporządza uzasadnienie. </w:t>
      </w:r>
    </w:p>
    <w:p w14:paraId="40AF8438" w14:textId="77777777" w:rsidR="00F94418" w:rsidRPr="00A63B58" w:rsidRDefault="00F94418" w:rsidP="00F94418">
      <w:pPr>
        <w:jc w:val="both"/>
        <w:rPr>
          <w:color w:val="auto"/>
        </w:rPr>
      </w:pPr>
    </w:p>
    <w:p w14:paraId="28702D04" w14:textId="77777777" w:rsidR="00F94418" w:rsidRPr="00A63B58" w:rsidRDefault="00F94418" w:rsidP="00F94418">
      <w:pPr>
        <w:numPr>
          <w:ilvl w:val="0"/>
          <w:numId w:val="21"/>
        </w:numPr>
        <w:jc w:val="both"/>
        <w:rPr>
          <w:color w:val="auto"/>
        </w:rPr>
      </w:pPr>
      <w:r w:rsidRPr="00A63B58">
        <w:rPr>
          <w:color w:val="auto"/>
        </w:rPr>
        <w:t>W przypadku pozytywnego rozpatrzenia wniosku Urząd informuje pisemnie Pracodawcę o rozpatrzeniu wniosku, wzywając go do negocjacji warunków umowy.</w:t>
      </w:r>
    </w:p>
    <w:p w14:paraId="727BAFAB" w14:textId="77777777" w:rsidR="00F94418" w:rsidRPr="00A63B58" w:rsidRDefault="00F94418" w:rsidP="00F94418">
      <w:pPr>
        <w:jc w:val="both"/>
        <w:rPr>
          <w:color w:val="auto"/>
        </w:rPr>
      </w:pPr>
    </w:p>
    <w:p w14:paraId="0E0F1C53" w14:textId="77777777" w:rsidR="00F94418" w:rsidRPr="00A63B58" w:rsidRDefault="00F94418" w:rsidP="00F94418">
      <w:pPr>
        <w:numPr>
          <w:ilvl w:val="0"/>
          <w:numId w:val="21"/>
        </w:numPr>
        <w:jc w:val="both"/>
        <w:rPr>
          <w:color w:val="auto"/>
        </w:rPr>
      </w:pPr>
      <w:r w:rsidRPr="00A63B58">
        <w:rPr>
          <w:color w:val="auto"/>
        </w:rPr>
        <w:t>W negocjacjach warunków umowy uczestniczy Pracodawca oraz członkowie Komisji.</w:t>
      </w:r>
    </w:p>
    <w:p w14:paraId="74BE5086" w14:textId="77777777" w:rsidR="00F94418" w:rsidRPr="00A63B58" w:rsidRDefault="00F94418" w:rsidP="00F94418">
      <w:pPr>
        <w:jc w:val="both"/>
        <w:rPr>
          <w:color w:val="auto"/>
        </w:rPr>
      </w:pPr>
    </w:p>
    <w:p w14:paraId="4424239C" w14:textId="77777777" w:rsidR="00F94418" w:rsidRPr="00A63B58" w:rsidRDefault="00F94418" w:rsidP="00F94418">
      <w:pPr>
        <w:numPr>
          <w:ilvl w:val="0"/>
          <w:numId w:val="21"/>
        </w:numPr>
        <w:jc w:val="both"/>
        <w:rPr>
          <w:color w:val="auto"/>
        </w:rPr>
      </w:pPr>
      <w:r w:rsidRPr="00A63B58">
        <w:rPr>
          <w:color w:val="auto"/>
        </w:rPr>
        <w:t>Negocjacje warunków umowy obejmować powinny m.in. następujące zagadnienia:</w:t>
      </w:r>
    </w:p>
    <w:p w14:paraId="3976E61F" w14:textId="77777777" w:rsidR="00F94418" w:rsidRPr="00A63B58" w:rsidRDefault="00F94418" w:rsidP="00F94418">
      <w:pPr>
        <w:numPr>
          <w:ilvl w:val="4"/>
          <w:numId w:val="23"/>
        </w:numPr>
        <w:jc w:val="both"/>
        <w:rPr>
          <w:color w:val="auto"/>
        </w:rPr>
      </w:pPr>
      <w:r w:rsidRPr="00A63B58">
        <w:rPr>
          <w:color w:val="auto"/>
        </w:rPr>
        <w:t>warunki umowy,</w:t>
      </w:r>
    </w:p>
    <w:p w14:paraId="216713EC" w14:textId="77777777" w:rsidR="00F94418" w:rsidRPr="00A63B58" w:rsidRDefault="00F94418" w:rsidP="00F94418">
      <w:pPr>
        <w:numPr>
          <w:ilvl w:val="4"/>
          <w:numId w:val="23"/>
        </w:numPr>
        <w:jc w:val="both"/>
        <w:rPr>
          <w:color w:val="auto"/>
        </w:rPr>
      </w:pPr>
      <w:r w:rsidRPr="00A63B58">
        <w:rPr>
          <w:color w:val="auto"/>
        </w:rPr>
        <w:t>rodzaj wyposażenia,</w:t>
      </w:r>
    </w:p>
    <w:p w14:paraId="0A74045A" w14:textId="77777777" w:rsidR="00F94418" w:rsidRPr="00A63B58" w:rsidRDefault="00F94418" w:rsidP="00F94418">
      <w:pPr>
        <w:numPr>
          <w:ilvl w:val="4"/>
          <w:numId w:val="23"/>
        </w:numPr>
        <w:jc w:val="both"/>
        <w:rPr>
          <w:color w:val="auto"/>
        </w:rPr>
      </w:pPr>
      <w:r w:rsidRPr="00A63B58">
        <w:rPr>
          <w:color w:val="auto"/>
        </w:rPr>
        <w:t>ostateczne ustalenie wysokości przyznanej kwoty,</w:t>
      </w:r>
    </w:p>
    <w:p w14:paraId="1FD7AC57" w14:textId="77777777" w:rsidR="00F94418" w:rsidRPr="00A63B58" w:rsidRDefault="00F94418" w:rsidP="00F94418">
      <w:pPr>
        <w:numPr>
          <w:ilvl w:val="4"/>
          <w:numId w:val="23"/>
        </w:numPr>
        <w:jc w:val="both"/>
        <w:rPr>
          <w:color w:val="auto"/>
        </w:rPr>
      </w:pPr>
      <w:r w:rsidRPr="00A63B58">
        <w:rPr>
          <w:color w:val="auto"/>
        </w:rPr>
        <w:t>ustalenie terminu podpisania umowy.</w:t>
      </w:r>
    </w:p>
    <w:p w14:paraId="2FFB4F90" w14:textId="77777777" w:rsidR="00F94418" w:rsidRPr="00A63B58" w:rsidRDefault="00F94418" w:rsidP="00F94418">
      <w:pPr>
        <w:jc w:val="both"/>
        <w:rPr>
          <w:color w:val="auto"/>
        </w:rPr>
      </w:pPr>
    </w:p>
    <w:p w14:paraId="57280580" w14:textId="77777777" w:rsidR="00F94418" w:rsidRPr="00A63B58" w:rsidRDefault="00F94418" w:rsidP="00F94418">
      <w:pPr>
        <w:numPr>
          <w:ilvl w:val="0"/>
          <w:numId w:val="24"/>
        </w:numPr>
        <w:jc w:val="both"/>
        <w:rPr>
          <w:color w:val="auto"/>
        </w:rPr>
      </w:pPr>
      <w:r w:rsidRPr="00A63B58">
        <w:rPr>
          <w:color w:val="auto"/>
        </w:rPr>
        <w:t>Negocjacje powinny zakończyć się w terminie 14 dni od dnia doręczenia wezwania, o którym mowa w ust. 3.</w:t>
      </w:r>
    </w:p>
    <w:p w14:paraId="3567F690" w14:textId="77777777" w:rsidR="00F94418" w:rsidRPr="00A63B58" w:rsidRDefault="00F94418" w:rsidP="00F94418">
      <w:pPr>
        <w:jc w:val="both"/>
        <w:rPr>
          <w:color w:val="auto"/>
        </w:rPr>
      </w:pPr>
    </w:p>
    <w:p w14:paraId="706ABDD6" w14:textId="77777777" w:rsidR="00F94418" w:rsidRPr="00A63B58" w:rsidRDefault="00F94418" w:rsidP="00F94418">
      <w:pPr>
        <w:numPr>
          <w:ilvl w:val="0"/>
          <w:numId w:val="21"/>
        </w:numPr>
        <w:jc w:val="both"/>
        <w:rPr>
          <w:color w:val="auto"/>
        </w:rPr>
      </w:pPr>
      <w:r w:rsidRPr="00A63B58">
        <w:rPr>
          <w:color w:val="auto"/>
        </w:rPr>
        <w:t>Z przeprowadzonych negocjacji sporządza się pisemny protokół.</w:t>
      </w:r>
    </w:p>
    <w:p w14:paraId="4A01BE8A" w14:textId="77777777" w:rsidR="00F94418" w:rsidRPr="00A63B58" w:rsidRDefault="00F94418" w:rsidP="00F94418">
      <w:pPr>
        <w:jc w:val="both"/>
        <w:rPr>
          <w:b/>
          <w:bCs/>
          <w:color w:val="auto"/>
        </w:rPr>
      </w:pPr>
    </w:p>
    <w:p w14:paraId="3FF7A174" w14:textId="77777777" w:rsidR="00F94418" w:rsidRPr="00A63B58" w:rsidRDefault="00F94418" w:rsidP="00F94418">
      <w:pPr>
        <w:jc w:val="both"/>
        <w:rPr>
          <w:b/>
          <w:bCs/>
          <w:color w:val="auto"/>
        </w:rPr>
      </w:pPr>
    </w:p>
    <w:p w14:paraId="19F9B982" w14:textId="77777777" w:rsidR="00F94418" w:rsidRPr="00A63B58" w:rsidRDefault="00F94418" w:rsidP="00F94418">
      <w:pPr>
        <w:jc w:val="center"/>
        <w:rPr>
          <w:b/>
          <w:bCs/>
          <w:color w:val="auto"/>
        </w:rPr>
      </w:pPr>
      <w:r w:rsidRPr="00A63B58">
        <w:rPr>
          <w:b/>
          <w:bCs/>
          <w:color w:val="auto"/>
        </w:rPr>
        <w:t>ROZDZIAŁ III</w:t>
      </w:r>
    </w:p>
    <w:p w14:paraId="1C4E65F4" w14:textId="77777777" w:rsidR="00F94418" w:rsidRPr="00A63B58" w:rsidRDefault="00F94418" w:rsidP="00F94418">
      <w:pPr>
        <w:jc w:val="center"/>
        <w:rPr>
          <w:b/>
          <w:bCs/>
          <w:color w:val="auto"/>
        </w:rPr>
      </w:pPr>
    </w:p>
    <w:p w14:paraId="06A9FE30" w14:textId="77777777" w:rsidR="00F94418" w:rsidRPr="00A63B58" w:rsidRDefault="00F94418" w:rsidP="00F94418">
      <w:pPr>
        <w:jc w:val="center"/>
        <w:rPr>
          <w:b/>
          <w:bCs/>
          <w:color w:val="auto"/>
        </w:rPr>
      </w:pPr>
      <w:r w:rsidRPr="00A63B58">
        <w:rPr>
          <w:b/>
          <w:bCs/>
          <w:color w:val="auto"/>
        </w:rPr>
        <w:t>WARUNKI REFUNDACJI KOSZTÓW WYPOSAŻENIA</w:t>
      </w:r>
    </w:p>
    <w:p w14:paraId="428921EC" w14:textId="77777777" w:rsidR="00F94418" w:rsidRPr="00A63B58" w:rsidRDefault="00F94418" w:rsidP="00F94418">
      <w:pPr>
        <w:jc w:val="center"/>
        <w:rPr>
          <w:b/>
          <w:bCs/>
          <w:color w:val="auto"/>
        </w:rPr>
      </w:pPr>
      <w:r w:rsidRPr="00A63B58">
        <w:rPr>
          <w:b/>
          <w:bCs/>
          <w:color w:val="auto"/>
        </w:rPr>
        <w:t>STANOWISKA PRACY OSOBY NIEPEŁNOSPRAWNEJ</w:t>
      </w:r>
    </w:p>
    <w:p w14:paraId="21E73433" w14:textId="77777777" w:rsidR="00F94418" w:rsidRPr="00A63B58" w:rsidRDefault="00F94418" w:rsidP="00F94418">
      <w:pPr>
        <w:jc w:val="both"/>
        <w:rPr>
          <w:b/>
          <w:bCs/>
          <w:color w:val="auto"/>
        </w:rPr>
      </w:pPr>
    </w:p>
    <w:p w14:paraId="3DCA5DB9" w14:textId="77777777" w:rsidR="00F94418" w:rsidRPr="00A63B58" w:rsidRDefault="00F94418" w:rsidP="00F94418">
      <w:pPr>
        <w:jc w:val="center"/>
        <w:rPr>
          <w:b/>
          <w:bCs/>
          <w:color w:val="auto"/>
        </w:rPr>
      </w:pPr>
      <w:r w:rsidRPr="00A63B58">
        <w:rPr>
          <w:b/>
          <w:bCs/>
          <w:color w:val="auto"/>
        </w:rPr>
        <w:t>§ 10</w:t>
      </w:r>
    </w:p>
    <w:p w14:paraId="177A49D7" w14:textId="77777777" w:rsidR="00F94418" w:rsidRPr="00A63B58" w:rsidRDefault="00F94418" w:rsidP="00F94418">
      <w:pPr>
        <w:jc w:val="both"/>
        <w:rPr>
          <w:color w:val="auto"/>
        </w:rPr>
      </w:pPr>
    </w:p>
    <w:p w14:paraId="496F8975" w14:textId="77777777" w:rsidR="00F94418" w:rsidRPr="00A63B58" w:rsidRDefault="00F94418" w:rsidP="00F94418">
      <w:pPr>
        <w:numPr>
          <w:ilvl w:val="0"/>
          <w:numId w:val="25"/>
        </w:numPr>
        <w:jc w:val="both"/>
        <w:rPr>
          <w:color w:val="auto"/>
        </w:rPr>
      </w:pPr>
      <w:r w:rsidRPr="00A63B58">
        <w:rPr>
          <w:color w:val="auto"/>
        </w:rPr>
        <w:t xml:space="preserve">Pracodawca, który poniósł koszty wyposażenia stanowiska pracy osoby niepełnosprawnej może otrzymać refundację tych kosztów w wysokości określonej w umowie, nie wyższej jednak niż do wysokości 15-krotnego przeciętnego wynagrodzenia na dzień zawarcia umowy pomiędzy Prezydentem Miasta Torunia a Pracodawcą. </w:t>
      </w:r>
    </w:p>
    <w:p w14:paraId="56F92ADD" w14:textId="77777777" w:rsidR="00F94418" w:rsidRPr="00A63B58" w:rsidRDefault="00F94418" w:rsidP="00F94418">
      <w:pPr>
        <w:jc w:val="both"/>
        <w:rPr>
          <w:color w:val="auto"/>
        </w:rPr>
      </w:pPr>
    </w:p>
    <w:p w14:paraId="2FEE4690" w14:textId="77777777" w:rsidR="00F94418" w:rsidRPr="00A63B58" w:rsidRDefault="00F94418" w:rsidP="00F94418">
      <w:pPr>
        <w:numPr>
          <w:ilvl w:val="0"/>
          <w:numId w:val="25"/>
        </w:numPr>
        <w:jc w:val="both"/>
        <w:rPr>
          <w:color w:val="auto"/>
        </w:rPr>
      </w:pPr>
      <w:r w:rsidRPr="00A63B58">
        <w:rPr>
          <w:color w:val="auto"/>
        </w:rPr>
        <w:t xml:space="preserve">Refundacja kosztów wyposażenia stanowiska pracy osoby niepełnosprawnej jest dokonywana po przedłożeniu rozliczenia poniesionych kosztów, pozytywnej opinii Państwowej Inspekcji Pracy o przystosowaniu stanowiska pracy do potrzeb wynikających z niepełnosprawności osoby zatrudnionej na tym stanowisku, przedłożeniu orzeczenia potwierdzającego niepełnosprawność tej osoby, zatrudnieniu na tym stanowisku skierowanej osoby niepełnosprawnej oraz spełnieniu warunków określonych w zawartej umowie. </w:t>
      </w:r>
    </w:p>
    <w:p w14:paraId="6315D9D4" w14:textId="77777777" w:rsidR="00F94418" w:rsidRPr="00A63B58" w:rsidRDefault="00F94418" w:rsidP="00F94418">
      <w:pPr>
        <w:tabs>
          <w:tab w:val="left" w:pos="616"/>
        </w:tabs>
        <w:suppressAutoHyphens/>
        <w:jc w:val="both"/>
        <w:rPr>
          <w:color w:val="auto"/>
        </w:rPr>
      </w:pPr>
    </w:p>
    <w:p w14:paraId="585279D9" w14:textId="77777777" w:rsidR="00F94418" w:rsidRPr="00A63B58" w:rsidRDefault="00F94418" w:rsidP="00F94418">
      <w:pPr>
        <w:numPr>
          <w:ilvl w:val="0"/>
          <w:numId w:val="26"/>
        </w:numPr>
        <w:suppressAutoHyphens/>
        <w:jc w:val="both"/>
        <w:rPr>
          <w:color w:val="auto"/>
        </w:rPr>
      </w:pPr>
      <w:r w:rsidRPr="00A63B58">
        <w:rPr>
          <w:color w:val="auto"/>
        </w:rPr>
        <w:lastRenderedPageBreak/>
        <w:t>Koszty o których mowa w § 3 ust. 1 Regulaminu dokumentowane będą na podstawie faktur, rachunków oraz innych dowodów potwierdzających w sposób wiarygodny wykazywane wydatki.</w:t>
      </w:r>
    </w:p>
    <w:p w14:paraId="6F195FE2" w14:textId="77777777" w:rsidR="00F94418" w:rsidRPr="00A63B58" w:rsidRDefault="00F94418" w:rsidP="00F94418">
      <w:pPr>
        <w:tabs>
          <w:tab w:val="left" w:pos="616"/>
        </w:tabs>
        <w:suppressAutoHyphens/>
        <w:jc w:val="both"/>
        <w:rPr>
          <w:i/>
          <w:iCs/>
          <w:color w:val="auto"/>
        </w:rPr>
      </w:pPr>
    </w:p>
    <w:p w14:paraId="3B804A14" w14:textId="77777777" w:rsidR="00F94418" w:rsidRPr="00A63B58" w:rsidRDefault="00F94418" w:rsidP="00F94418">
      <w:pPr>
        <w:numPr>
          <w:ilvl w:val="0"/>
          <w:numId w:val="26"/>
        </w:numPr>
        <w:suppressAutoHyphens/>
        <w:jc w:val="both"/>
        <w:rPr>
          <w:color w:val="auto"/>
        </w:rPr>
      </w:pPr>
      <w:r w:rsidRPr="00A63B58">
        <w:rPr>
          <w:color w:val="auto"/>
        </w:rPr>
        <w:t>Za moment poniesienia kosztu uznawana będzie faktycznie poniesiona zapłata, tj. dokonanie przelewu, zapłaty gotówką, płatność kartą płatniczą.</w:t>
      </w:r>
    </w:p>
    <w:p w14:paraId="43A6A72C" w14:textId="77777777" w:rsidR="00F94418" w:rsidRPr="00A63B58" w:rsidRDefault="00F94418" w:rsidP="00F94418">
      <w:pPr>
        <w:tabs>
          <w:tab w:val="left" w:pos="616"/>
        </w:tabs>
        <w:suppressAutoHyphens/>
        <w:jc w:val="both"/>
        <w:rPr>
          <w:i/>
          <w:iCs/>
          <w:color w:val="auto"/>
        </w:rPr>
      </w:pPr>
    </w:p>
    <w:p w14:paraId="6B682EE1" w14:textId="77777777" w:rsidR="00F94418" w:rsidRPr="00A63B58" w:rsidRDefault="00F94418" w:rsidP="00F94418">
      <w:pPr>
        <w:numPr>
          <w:ilvl w:val="0"/>
          <w:numId w:val="26"/>
        </w:numPr>
        <w:suppressAutoHyphens/>
        <w:jc w:val="both"/>
        <w:rPr>
          <w:color w:val="auto"/>
        </w:rPr>
      </w:pPr>
      <w:r w:rsidRPr="00A63B58">
        <w:rPr>
          <w:color w:val="auto"/>
        </w:rPr>
        <w:t xml:space="preserve">Koszty na wyposażenie stanowiska pracy poniesione przed zawarciem umowy, nie będą uznane za koszty kwalifikowane do refundacji. </w:t>
      </w:r>
    </w:p>
    <w:p w14:paraId="16DB5D29" w14:textId="77777777" w:rsidR="00F94418" w:rsidRPr="00A63B58" w:rsidRDefault="00F94418" w:rsidP="00F94418">
      <w:pPr>
        <w:tabs>
          <w:tab w:val="left" w:pos="616"/>
        </w:tabs>
        <w:suppressAutoHyphens/>
        <w:jc w:val="both"/>
        <w:rPr>
          <w:color w:val="auto"/>
        </w:rPr>
      </w:pPr>
    </w:p>
    <w:p w14:paraId="7891A543" w14:textId="77777777" w:rsidR="00F94418" w:rsidRPr="00A63B58" w:rsidRDefault="00F94418" w:rsidP="00F94418">
      <w:pPr>
        <w:numPr>
          <w:ilvl w:val="0"/>
          <w:numId w:val="26"/>
        </w:numPr>
        <w:suppressAutoHyphens/>
        <w:jc w:val="both"/>
        <w:rPr>
          <w:color w:val="auto"/>
        </w:rPr>
      </w:pPr>
      <w:r w:rsidRPr="00A63B58">
        <w:rPr>
          <w:color w:val="auto"/>
        </w:rPr>
        <w:t>Dokumentowanie poniesionych kosztów na podstawie umów cywilnoprawnych dotyczy rzeczy, których wartość przekracza kwotę 1000 zł, a ponadto warunkiem uwzględnienia kosztu rozliczanego w formie umowy cywilno-prawnej jest wykazanie odprowadzenia podatku od czynności cywilnoprawnych zapłaconego w związku z rozliczaną umową. Dokument potwierdzający wpłatę należnego podatku należy przedłożyć w momencie rozliczenia.</w:t>
      </w:r>
    </w:p>
    <w:p w14:paraId="067E0476" w14:textId="77777777" w:rsidR="00F94418" w:rsidRPr="00A63B58" w:rsidRDefault="00F94418" w:rsidP="00F94418">
      <w:pPr>
        <w:tabs>
          <w:tab w:val="left" w:pos="616"/>
        </w:tabs>
        <w:suppressAutoHyphens/>
        <w:jc w:val="both"/>
        <w:rPr>
          <w:color w:val="auto"/>
        </w:rPr>
      </w:pPr>
    </w:p>
    <w:p w14:paraId="2B7DE5EE" w14:textId="77777777" w:rsidR="00F94418" w:rsidRPr="00A63B58" w:rsidRDefault="00F94418" w:rsidP="00F94418">
      <w:pPr>
        <w:numPr>
          <w:ilvl w:val="0"/>
          <w:numId w:val="26"/>
        </w:numPr>
        <w:suppressAutoHyphens/>
        <w:jc w:val="both"/>
        <w:rPr>
          <w:color w:val="auto"/>
        </w:rPr>
      </w:pPr>
      <w:r w:rsidRPr="00A63B58">
        <w:rPr>
          <w:color w:val="auto"/>
        </w:rPr>
        <w:t>Zakupy dokonane przez Pracodawcę od osób prawnych lub jednostek organizacyjnych niebędących osobami prawnymi, w których ten sam Pracodawca jest właścicielem, współwłaścicielem lub posiada udziały, nie będą podlegać refundacji.</w:t>
      </w:r>
    </w:p>
    <w:p w14:paraId="17EAA4BE" w14:textId="77777777" w:rsidR="00F94418" w:rsidRPr="00A63B58" w:rsidRDefault="00F94418" w:rsidP="00F94418">
      <w:pPr>
        <w:tabs>
          <w:tab w:val="left" w:pos="616"/>
        </w:tabs>
        <w:suppressAutoHyphens/>
        <w:jc w:val="both"/>
        <w:rPr>
          <w:color w:val="auto"/>
        </w:rPr>
      </w:pPr>
    </w:p>
    <w:p w14:paraId="1FBED93A" w14:textId="77777777" w:rsidR="00F94418" w:rsidRPr="00A63B58" w:rsidRDefault="00F94418" w:rsidP="00F94418">
      <w:pPr>
        <w:numPr>
          <w:ilvl w:val="0"/>
          <w:numId w:val="25"/>
        </w:numPr>
        <w:jc w:val="both"/>
        <w:rPr>
          <w:color w:val="auto"/>
        </w:rPr>
      </w:pPr>
      <w:r w:rsidRPr="00A63B58">
        <w:rPr>
          <w:color w:val="auto"/>
        </w:rPr>
        <w:t xml:space="preserve">Refundacja kosztów wyposażenia stanowiska pracy dla osoby niepełnosprawnej </w:t>
      </w:r>
      <w:r w:rsidRPr="00A63B58">
        <w:rPr>
          <w:b/>
          <w:bCs/>
          <w:color w:val="auto"/>
        </w:rPr>
        <w:t>nie obejmuje</w:t>
      </w:r>
      <w:r w:rsidRPr="00A63B58">
        <w:rPr>
          <w:color w:val="auto"/>
        </w:rPr>
        <w:t xml:space="preserve"> kosztów:</w:t>
      </w:r>
    </w:p>
    <w:p w14:paraId="77A0557E" w14:textId="77777777" w:rsidR="00F94418" w:rsidRPr="00A63B58" w:rsidRDefault="00F94418" w:rsidP="00F94418">
      <w:pPr>
        <w:numPr>
          <w:ilvl w:val="0"/>
          <w:numId w:val="27"/>
        </w:numPr>
        <w:jc w:val="both"/>
        <w:rPr>
          <w:color w:val="auto"/>
        </w:rPr>
      </w:pPr>
      <w:r w:rsidRPr="00A63B58">
        <w:rPr>
          <w:color w:val="auto"/>
        </w:rPr>
        <w:t>wysyłki, transportu, przygotowania, pakowania,</w:t>
      </w:r>
    </w:p>
    <w:p w14:paraId="5CFCB14B" w14:textId="77777777" w:rsidR="00F94418" w:rsidRPr="00A63B58" w:rsidRDefault="00F94418" w:rsidP="00F94418">
      <w:pPr>
        <w:numPr>
          <w:ilvl w:val="0"/>
          <w:numId w:val="27"/>
        </w:numPr>
        <w:jc w:val="both"/>
        <w:rPr>
          <w:color w:val="auto"/>
        </w:rPr>
      </w:pPr>
      <w:r w:rsidRPr="00A63B58">
        <w:rPr>
          <w:color w:val="auto"/>
        </w:rPr>
        <w:t>części zamiennych, eksploatacyjnych z wyłączeniem elementów startowych,</w:t>
      </w:r>
    </w:p>
    <w:p w14:paraId="652A6116" w14:textId="57A8D91F" w:rsidR="00F94418" w:rsidRPr="00A63B58" w:rsidRDefault="00F94418" w:rsidP="00F94418">
      <w:pPr>
        <w:numPr>
          <w:ilvl w:val="0"/>
          <w:numId w:val="27"/>
        </w:numPr>
        <w:jc w:val="both"/>
        <w:rPr>
          <w:color w:val="auto"/>
        </w:rPr>
      </w:pPr>
      <w:r w:rsidRPr="00A63B58">
        <w:rPr>
          <w:color w:val="auto"/>
        </w:rPr>
        <w:t>oświetlenia</w:t>
      </w:r>
      <w:r w:rsidR="005F45EF">
        <w:rPr>
          <w:color w:val="auto"/>
        </w:rPr>
        <w:t>,</w:t>
      </w:r>
      <w:r w:rsidRPr="00A63B58">
        <w:rPr>
          <w:color w:val="auto"/>
        </w:rPr>
        <w:t xml:space="preserve"> z wyłączeniem oświetlenia specjalistycznego,</w:t>
      </w:r>
    </w:p>
    <w:p w14:paraId="25DB76D7" w14:textId="77777777" w:rsidR="00F94418" w:rsidRPr="00A63B58" w:rsidRDefault="00F94418" w:rsidP="00F94418">
      <w:pPr>
        <w:numPr>
          <w:ilvl w:val="0"/>
          <w:numId w:val="27"/>
        </w:numPr>
        <w:jc w:val="both"/>
        <w:rPr>
          <w:color w:val="auto"/>
        </w:rPr>
      </w:pPr>
      <w:r w:rsidRPr="00A63B58">
        <w:rPr>
          <w:color w:val="auto"/>
        </w:rPr>
        <w:t>towaru,</w:t>
      </w:r>
    </w:p>
    <w:p w14:paraId="6F6AD485" w14:textId="77777777" w:rsidR="00F94418" w:rsidRPr="00A63B58" w:rsidRDefault="00F94418" w:rsidP="00F94418">
      <w:pPr>
        <w:numPr>
          <w:ilvl w:val="0"/>
          <w:numId w:val="27"/>
        </w:numPr>
        <w:jc w:val="both"/>
        <w:rPr>
          <w:color w:val="auto"/>
        </w:rPr>
      </w:pPr>
      <w:r w:rsidRPr="00A63B58">
        <w:rPr>
          <w:color w:val="auto"/>
        </w:rPr>
        <w:t>reklamy,</w:t>
      </w:r>
    </w:p>
    <w:p w14:paraId="7067D7EB" w14:textId="77777777" w:rsidR="00F94418" w:rsidRPr="00A63B58" w:rsidRDefault="00F94418" w:rsidP="00F94418">
      <w:pPr>
        <w:numPr>
          <w:ilvl w:val="0"/>
          <w:numId w:val="27"/>
        </w:numPr>
        <w:jc w:val="both"/>
        <w:rPr>
          <w:color w:val="auto"/>
        </w:rPr>
      </w:pPr>
      <w:r w:rsidRPr="00A63B58">
        <w:rPr>
          <w:color w:val="auto"/>
        </w:rPr>
        <w:t>wynagradzania pracowników wraz z pochodnymi od wynagrodzenia,</w:t>
      </w:r>
    </w:p>
    <w:p w14:paraId="5AD337E6" w14:textId="77777777" w:rsidR="00F94418" w:rsidRPr="00A63B58" w:rsidRDefault="00F94418" w:rsidP="00F94418">
      <w:pPr>
        <w:numPr>
          <w:ilvl w:val="0"/>
          <w:numId w:val="27"/>
        </w:numPr>
        <w:jc w:val="both"/>
        <w:rPr>
          <w:color w:val="auto"/>
        </w:rPr>
      </w:pPr>
      <w:r w:rsidRPr="00A63B58">
        <w:rPr>
          <w:color w:val="auto"/>
        </w:rPr>
        <w:t>wyceny rzeczoznawcy majątkowego,</w:t>
      </w:r>
    </w:p>
    <w:p w14:paraId="74145130" w14:textId="77777777" w:rsidR="00F94418" w:rsidRPr="00A63B58" w:rsidRDefault="00F94418" w:rsidP="00F94418">
      <w:pPr>
        <w:numPr>
          <w:ilvl w:val="0"/>
          <w:numId w:val="27"/>
        </w:numPr>
        <w:jc w:val="both"/>
        <w:rPr>
          <w:color w:val="auto"/>
        </w:rPr>
      </w:pPr>
      <w:r w:rsidRPr="00A63B58">
        <w:rPr>
          <w:color w:val="auto"/>
        </w:rPr>
        <w:t>opłat eksploatacyjnych (czynsz, dzierżawa, prąd, woda, telefon, paliwo itp.), opłaty administracyjne,</w:t>
      </w:r>
    </w:p>
    <w:p w14:paraId="4A7B8816" w14:textId="77777777" w:rsidR="00F94418" w:rsidRPr="00A63B58" w:rsidRDefault="00F94418" w:rsidP="00F94418">
      <w:pPr>
        <w:numPr>
          <w:ilvl w:val="0"/>
          <w:numId w:val="27"/>
        </w:numPr>
        <w:jc w:val="both"/>
        <w:rPr>
          <w:color w:val="auto"/>
        </w:rPr>
      </w:pPr>
      <w:r w:rsidRPr="00A63B58">
        <w:rPr>
          <w:color w:val="auto"/>
        </w:rPr>
        <w:t>podłączenia mediów, jak linii telefonicznych, internetu oraz koszty abonamentów,</w:t>
      </w:r>
    </w:p>
    <w:p w14:paraId="00209255" w14:textId="77777777" w:rsidR="00F94418" w:rsidRPr="00A63B58" w:rsidRDefault="00F94418" w:rsidP="00F94418">
      <w:pPr>
        <w:numPr>
          <w:ilvl w:val="0"/>
          <w:numId w:val="27"/>
        </w:numPr>
        <w:jc w:val="both"/>
        <w:rPr>
          <w:color w:val="auto"/>
        </w:rPr>
      </w:pPr>
      <w:r w:rsidRPr="00A63B58">
        <w:rPr>
          <w:color w:val="auto"/>
        </w:rPr>
        <w:t>klimatyzacji, alarmów,</w:t>
      </w:r>
    </w:p>
    <w:p w14:paraId="7C9A6E4A" w14:textId="77777777" w:rsidR="00F94418" w:rsidRPr="00A63B58" w:rsidRDefault="00F94418" w:rsidP="00F94418">
      <w:pPr>
        <w:numPr>
          <w:ilvl w:val="0"/>
          <w:numId w:val="27"/>
        </w:numPr>
        <w:jc w:val="both"/>
        <w:rPr>
          <w:color w:val="auto"/>
        </w:rPr>
      </w:pPr>
      <w:r w:rsidRPr="00A63B58">
        <w:rPr>
          <w:color w:val="auto"/>
        </w:rPr>
        <w:t>związanych z montażem stanowiska pracy,</w:t>
      </w:r>
    </w:p>
    <w:p w14:paraId="4B85FB8E" w14:textId="77777777" w:rsidR="00F94418" w:rsidRPr="00A63B58" w:rsidRDefault="00F94418" w:rsidP="00F94418">
      <w:pPr>
        <w:numPr>
          <w:ilvl w:val="0"/>
          <w:numId w:val="27"/>
        </w:numPr>
        <w:jc w:val="both"/>
        <w:rPr>
          <w:color w:val="auto"/>
        </w:rPr>
      </w:pPr>
      <w:r w:rsidRPr="00A63B58">
        <w:rPr>
          <w:color w:val="auto"/>
        </w:rPr>
        <w:t>rat leasingowych, za wyjątkiem leasingu operacyjnego z opcją wykupu na własność,</w:t>
      </w:r>
    </w:p>
    <w:p w14:paraId="6E104363" w14:textId="77777777" w:rsidR="00F94418" w:rsidRPr="00A63B58" w:rsidRDefault="00F94418" w:rsidP="00F94418">
      <w:pPr>
        <w:numPr>
          <w:ilvl w:val="0"/>
          <w:numId w:val="27"/>
        </w:numPr>
        <w:jc w:val="both"/>
        <w:rPr>
          <w:color w:val="auto"/>
        </w:rPr>
      </w:pPr>
      <w:r w:rsidRPr="00A63B58">
        <w:rPr>
          <w:color w:val="auto"/>
        </w:rPr>
        <w:t>budowy, modernizacji lub adaptacji lokali i budynków,</w:t>
      </w:r>
    </w:p>
    <w:p w14:paraId="00F60DC7" w14:textId="77777777" w:rsidR="00F94418" w:rsidRPr="00A63B58" w:rsidRDefault="00F94418" w:rsidP="00F94418">
      <w:pPr>
        <w:numPr>
          <w:ilvl w:val="0"/>
          <w:numId w:val="27"/>
        </w:numPr>
        <w:jc w:val="both"/>
        <w:rPr>
          <w:color w:val="auto"/>
        </w:rPr>
      </w:pPr>
      <w:r w:rsidRPr="00A63B58">
        <w:rPr>
          <w:color w:val="auto"/>
        </w:rPr>
        <w:t>zakupu lub dzierżawy wieczystej nieruchomości,</w:t>
      </w:r>
    </w:p>
    <w:p w14:paraId="7A7B327A" w14:textId="77777777" w:rsidR="00F94418" w:rsidRPr="00A63B58" w:rsidRDefault="00F94418" w:rsidP="00F94418">
      <w:pPr>
        <w:numPr>
          <w:ilvl w:val="0"/>
          <w:numId w:val="27"/>
        </w:numPr>
        <w:jc w:val="both"/>
        <w:rPr>
          <w:color w:val="auto"/>
        </w:rPr>
      </w:pPr>
      <w:r w:rsidRPr="00A63B58">
        <w:rPr>
          <w:color w:val="auto"/>
        </w:rPr>
        <w:t>szkoleń osób kierowanych na wyposażone stanowisko pracy,</w:t>
      </w:r>
    </w:p>
    <w:p w14:paraId="634C7272" w14:textId="77777777" w:rsidR="00F94418" w:rsidRPr="00A63B58" w:rsidRDefault="00F94418" w:rsidP="00F94418">
      <w:pPr>
        <w:numPr>
          <w:ilvl w:val="0"/>
          <w:numId w:val="27"/>
        </w:numPr>
        <w:jc w:val="both"/>
        <w:rPr>
          <w:color w:val="auto"/>
        </w:rPr>
      </w:pPr>
      <w:r w:rsidRPr="00A63B58">
        <w:rPr>
          <w:color w:val="auto"/>
        </w:rPr>
        <w:t>odzieży roboczej zgodnie z przepisami BHP,</w:t>
      </w:r>
    </w:p>
    <w:p w14:paraId="06CF7C06" w14:textId="77777777" w:rsidR="00F94418" w:rsidRPr="00A63B58" w:rsidRDefault="00F94418" w:rsidP="00F94418">
      <w:pPr>
        <w:numPr>
          <w:ilvl w:val="0"/>
          <w:numId w:val="27"/>
        </w:numPr>
        <w:jc w:val="both"/>
        <w:rPr>
          <w:color w:val="auto"/>
        </w:rPr>
      </w:pPr>
      <w:r w:rsidRPr="00A63B58">
        <w:rPr>
          <w:color w:val="auto"/>
        </w:rPr>
        <w:t>kasy fiskalnej.</w:t>
      </w:r>
    </w:p>
    <w:p w14:paraId="60D5A847" w14:textId="77777777" w:rsidR="00F94418" w:rsidRPr="00A63B58" w:rsidRDefault="00F94418" w:rsidP="00F94418">
      <w:pPr>
        <w:jc w:val="both"/>
        <w:rPr>
          <w:color w:val="auto"/>
        </w:rPr>
      </w:pPr>
    </w:p>
    <w:p w14:paraId="7FA58B2C" w14:textId="77777777" w:rsidR="00F94418" w:rsidRPr="00A63B58" w:rsidRDefault="00F94418" w:rsidP="00F94418">
      <w:pPr>
        <w:numPr>
          <w:ilvl w:val="0"/>
          <w:numId w:val="28"/>
        </w:numPr>
        <w:jc w:val="both"/>
        <w:rPr>
          <w:color w:val="auto"/>
        </w:rPr>
      </w:pPr>
      <w:r w:rsidRPr="00A63B58">
        <w:rPr>
          <w:color w:val="auto"/>
        </w:rPr>
        <w:t>Ponoszone przez Pracodawcę koszty w ramach zawartej umowy dokumentowane będą na podstawie faktur, umów cywilnoprawnych oraz innych dowodów potwierdzających w wiarygodny sposób poniesienie określonych wydatków. Dokumenty rozliczeniowe powinny zawierać:</w:t>
      </w:r>
    </w:p>
    <w:p w14:paraId="0CD91FF5" w14:textId="77777777" w:rsidR="00F94418" w:rsidRPr="00A63B58" w:rsidRDefault="00F94418" w:rsidP="00F94418">
      <w:pPr>
        <w:numPr>
          <w:ilvl w:val="0"/>
          <w:numId w:val="29"/>
        </w:numPr>
        <w:jc w:val="both"/>
        <w:rPr>
          <w:color w:val="auto"/>
        </w:rPr>
      </w:pPr>
      <w:r w:rsidRPr="00A63B58">
        <w:rPr>
          <w:color w:val="auto"/>
        </w:rPr>
        <w:t>dane sprzedawcy i nabywcy,</w:t>
      </w:r>
    </w:p>
    <w:p w14:paraId="00ABAEFB" w14:textId="77777777" w:rsidR="00F94418" w:rsidRPr="00A63B58" w:rsidRDefault="00F94418" w:rsidP="00F94418">
      <w:pPr>
        <w:numPr>
          <w:ilvl w:val="0"/>
          <w:numId w:val="29"/>
        </w:numPr>
        <w:jc w:val="both"/>
        <w:rPr>
          <w:color w:val="auto"/>
        </w:rPr>
      </w:pPr>
      <w:r w:rsidRPr="00A63B58">
        <w:rPr>
          <w:color w:val="auto"/>
        </w:rPr>
        <w:t>datę wystawienia dokumentu,</w:t>
      </w:r>
    </w:p>
    <w:p w14:paraId="556496C5" w14:textId="77777777" w:rsidR="00F94418" w:rsidRPr="00A63B58" w:rsidRDefault="00F94418" w:rsidP="00F94418">
      <w:pPr>
        <w:numPr>
          <w:ilvl w:val="0"/>
          <w:numId w:val="29"/>
        </w:numPr>
        <w:jc w:val="both"/>
        <w:rPr>
          <w:color w:val="auto"/>
        </w:rPr>
      </w:pPr>
      <w:r w:rsidRPr="00A63B58">
        <w:rPr>
          <w:color w:val="auto"/>
        </w:rPr>
        <w:t>datę sprzedaży,</w:t>
      </w:r>
    </w:p>
    <w:p w14:paraId="0EF8D744" w14:textId="77777777" w:rsidR="00F94418" w:rsidRPr="00A63B58" w:rsidRDefault="00F94418" w:rsidP="00F94418">
      <w:pPr>
        <w:numPr>
          <w:ilvl w:val="0"/>
          <w:numId w:val="29"/>
        </w:numPr>
        <w:jc w:val="both"/>
        <w:rPr>
          <w:color w:val="auto"/>
        </w:rPr>
      </w:pPr>
      <w:r w:rsidRPr="00A63B58">
        <w:rPr>
          <w:color w:val="auto"/>
        </w:rPr>
        <w:t>rodzaj zakupionego towaru lub usługi,</w:t>
      </w:r>
    </w:p>
    <w:p w14:paraId="7B670685" w14:textId="77777777" w:rsidR="00F94418" w:rsidRPr="00A63B58" w:rsidRDefault="00F94418" w:rsidP="00F94418">
      <w:pPr>
        <w:numPr>
          <w:ilvl w:val="0"/>
          <w:numId w:val="29"/>
        </w:numPr>
        <w:jc w:val="both"/>
        <w:rPr>
          <w:color w:val="auto"/>
        </w:rPr>
      </w:pPr>
      <w:r w:rsidRPr="00A63B58">
        <w:rPr>
          <w:color w:val="auto"/>
        </w:rPr>
        <w:lastRenderedPageBreak/>
        <w:t>cenę jednostkową oraz ilość zakupionych towarów lub usług,</w:t>
      </w:r>
    </w:p>
    <w:p w14:paraId="3A720CB6" w14:textId="77777777" w:rsidR="00F94418" w:rsidRPr="00A63B58" w:rsidRDefault="00F94418" w:rsidP="00F94418">
      <w:pPr>
        <w:numPr>
          <w:ilvl w:val="0"/>
          <w:numId w:val="29"/>
        </w:numPr>
        <w:jc w:val="both"/>
        <w:rPr>
          <w:color w:val="auto"/>
        </w:rPr>
      </w:pPr>
      <w:r w:rsidRPr="00A63B58">
        <w:rPr>
          <w:color w:val="auto"/>
        </w:rPr>
        <w:t>formę i terminy zapłaty.</w:t>
      </w:r>
    </w:p>
    <w:p w14:paraId="445E6747" w14:textId="77777777" w:rsidR="00F94418" w:rsidRPr="00A63B58" w:rsidRDefault="00F94418" w:rsidP="00F94418">
      <w:pPr>
        <w:jc w:val="both"/>
        <w:rPr>
          <w:color w:val="auto"/>
        </w:rPr>
      </w:pPr>
    </w:p>
    <w:p w14:paraId="4751C21A" w14:textId="0E714600" w:rsidR="00A0138D" w:rsidRPr="005E7C6C" w:rsidRDefault="00B5262F" w:rsidP="00B5262F">
      <w:pPr>
        <w:pStyle w:val="Tekstpodstawowywcity"/>
        <w:ind w:left="426" w:hanging="426"/>
        <w:jc w:val="both"/>
        <w:rPr>
          <w:rStyle w:val="markedcontent"/>
          <w:rFonts w:eastAsia="Calibri" w:cs="Times New Roman"/>
          <w:b w:val="0"/>
          <w:bCs w:val="0"/>
          <w:color w:val="auto"/>
          <w:sz w:val="24"/>
          <w:szCs w:val="24"/>
        </w:rPr>
      </w:pPr>
      <w:r w:rsidRPr="005E7C6C">
        <w:rPr>
          <w:rStyle w:val="markedcontent"/>
          <w:rFonts w:cs="Times New Roman"/>
          <w:b w:val="0"/>
          <w:bCs w:val="0"/>
          <w:color w:val="auto"/>
          <w:sz w:val="24"/>
          <w:szCs w:val="24"/>
        </w:rPr>
        <w:t xml:space="preserve">10. </w:t>
      </w:r>
      <w:r w:rsidR="00A0138D" w:rsidRPr="005E7C6C">
        <w:rPr>
          <w:rStyle w:val="markedcontent"/>
          <w:rFonts w:cs="Times New Roman"/>
          <w:b w:val="0"/>
          <w:bCs w:val="0"/>
          <w:color w:val="auto"/>
          <w:sz w:val="24"/>
          <w:szCs w:val="24"/>
        </w:rPr>
        <w:t>W przypadku zakupów realizowanych za pośrednictwem osób trzecich (płatność za pobraniem, pośredników finansowych, systemu PayU, PayPal, itp.) do rozliczenia wydatków poniesionych w tej formie wymagane jest, aby właściwa faktura zawierała informację, że została opłacona przez Wnioskodawcę w całości oraz niezbędne jest   dostarczenie potwierdzenia dokonania zapłaty (przelew). W sytuacji, gdy z przedstawionych dokumentów nie wynika jednoznacznie, że zostały w całości opłacone przez Wnioskodawcę lub budzą one wątpliwości Urzędu, co do sposobu przeprowadzenia transakcji niezbędne będzie przedstawienie dodatkowej dokumentacji potwierdzającej zapłatę lub złożenie stosowanych wyjaśnień. Dokumentami uzupełniającymi mogą być m.in. pisemne informacje od sprzedawcy z datą otrzymania zapłaty, informacje o otrzymaniu zapłaty przez pośrednika i przekazaniu jej sprzedawcy lub inne dokumenty potwierdzające w wiarygodny sposób przekazanie środków przez pośrednika finansowego na konto sprzedawcy.</w:t>
      </w:r>
    </w:p>
    <w:p w14:paraId="2668976A" w14:textId="77777777" w:rsidR="00F94418" w:rsidRPr="00A63B58" w:rsidRDefault="00F94418" w:rsidP="00F94418">
      <w:pPr>
        <w:jc w:val="both"/>
        <w:rPr>
          <w:color w:val="auto"/>
        </w:rPr>
      </w:pPr>
    </w:p>
    <w:p w14:paraId="15859780" w14:textId="2A972107" w:rsidR="00F94418" w:rsidRPr="00A63B58" w:rsidRDefault="00B5262F" w:rsidP="00B5262F">
      <w:pPr>
        <w:ind w:left="426" w:hanging="360"/>
        <w:jc w:val="both"/>
        <w:rPr>
          <w:color w:val="auto"/>
        </w:rPr>
      </w:pPr>
      <w:r>
        <w:rPr>
          <w:color w:val="auto"/>
        </w:rPr>
        <w:t xml:space="preserve">11. </w:t>
      </w:r>
      <w:r w:rsidR="00F94418" w:rsidRPr="00A63B58">
        <w:rPr>
          <w:color w:val="auto"/>
        </w:rPr>
        <w:t xml:space="preserve">W przypadku kosztów ponoszonych w walucie obcej, w rozliczeniu poniesione koszty zostaną przeliczone na PLN według kursu średniego ogłaszanego przez NBP, z ostatniego dnia roboczego poprzedzającego dzień zapłaty za zakupiony towar lub usługę. </w:t>
      </w:r>
    </w:p>
    <w:p w14:paraId="4111C2BF" w14:textId="77777777" w:rsidR="00F94418" w:rsidRPr="00A63B58" w:rsidRDefault="00F94418" w:rsidP="00F94418">
      <w:pPr>
        <w:jc w:val="both"/>
        <w:rPr>
          <w:color w:val="auto"/>
        </w:rPr>
      </w:pPr>
    </w:p>
    <w:p w14:paraId="5221FE72" w14:textId="77777777" w:rsidR="005906D0" w:rsidRDefault="00B5262F" w:rsidP="005906D0">
      <w:pPr>
        <w:ind w:left="426" w:hanging="360"/>
        <w:jc w:val="both"/>
        <w:rPr>
          <w:color w:val="auto"/>
        </w:rPr>
      </w:pPr>
      <w:r>
        <w:rPr>
          <w:color w:val="auto"/>
        </w:rPr>
        <w:t xml:space="preserve">12. </w:t>
      </w:r>
      <w:r w:rsidR="00F94418" w:rsidRPr="00A63B58">
        <w:rPr>
          <w:color w:val="auto"/>
        </w:rPr>
        <w:t>Dokumenty księgowe przedstawione przez Pracodawcę potwierdzające poniesione kwoty w ramach refundacji sporządzone w języku innym niż język polski, wymagają tłumaczenia dokonanego przez tłumacza przysięgłego. Koszt z tym związany ponosi Pracodawca.</w:t>
      </w:r>
    </w:p>
    <w:p w14:paraId="7C8FFCD4" w14:textId="77777777" w:rsidR="005906D0" w:rsidRDefault="005906D0" w:rsidP="005906D0">
      <w:pPr>
        <w:ind w:left="426" w:hanging="360"/>
        <w:jc w:val="both"/>
        <w:rPr>
          <w:color w:val="auto"/>
        </w:rPr>
      </w:pPr>
    </w:p>
    <w:p w14:paraId="3A4B8A26" w14:textId="62DD5752" w:rsidR="005906D0" w:rsidRDefault="005906D0" w:rsidP="005906D0">
      <w:pPr>
        <w:ind w:left="425" w:hanging="357"/>
        <w:jc w:val="both"/>
        <w:rPr>
          <w:color w:val="auto"/>
        </w:rPr>
      </w:pPr>
      <w:r w:rsidRPr="005906D0">
        <w:rPr>
          <w:color w:val="auto"/>
        </w:rPr>
        <w:t>13.</w:t>
      </w:r>
      <w:r>
        <w:rPr>
          <w:color w:val="auto"/>
        </w:rPr>
        <w:t xml:space="preserve"> </w:t>
      </w:r>
      <w:r w:rsidR="00F94418" w:rsidRPr="005906D0">
        <w:rPr>
          <w:color w:val="auto"/>
        </w:rPr>
        <w:t xml:space="preserve">Dokonywanie zapłaty o wartości powyżej </w:t>
      </w:r>
      <w:r w:rsidR="00685CFF" w:rsidRPr="005E7C6C">
        <w:rPr>
          <w:color w:val="auto"/>
        </w:rPr>
        <w:t>8</w:t>
      </w:r>
      <w:r w:rsidR="002D4FE2">
        <w:rPr>
          <w:color w:val="auto"/>
        </w:rPr>
        <w:t>.</w:t>
      </w:r>
      <w:r w:rsidR="00685CFF" w:rsidRPr="005E7C6C">
        <w:rPr>
          <w:color w:val="auto"/>
        </w:rPr>
        <w:t>000</w:t>
      </w:r>
      <w:r w:rsidR="00F94418" w:rsidRPr="005E7C6C">
        <w:rPr>
          <w:color w:val="auto"/>
        </w:rPr>
        <w:t xml:space="preserve"> zł </w:t>
      </w:r>
      <w:r w:rsidR="00685CFF" w:rsidRPr="005E7C6C">
        <w:rPr>
          <w:color w:val="auto"/>
        </w:rPr>
        <w:t xml:space="preserve">brutto </w:t>
      </w:r>
      <w:r w:rsidR="00F94418" w:rsidRPr="005E7C6C">
        <w:rPr>
          <w:color w:val="auto"/>
        </w:rPr>
        <w:t xml:space="preserve">w każdym przypadku dokonywana będzie za pośrednictwem rachunku płatniczego </w:t>
      </w:r>
      <w:r w:rsidR="00F94418" w:rsidRPr="005906D0">
        <w:rPr>
          <w:color w:val="auto"/>
        </w:rPr>
        <w:t>(przelew lub karta płatnicza). Przelewy powinny być dokonywane z konta firmowego Pracodawcy.</w:t>
      </w:r>
    </w:p>
    <w:p w14:paraId="2F795E5A" w14:textId="77777777" w:rsidR="005906D0" w:rsidRDefault="005906D0" w:rsidP="005906D0">
      <w:pPr>
        <w:ind w:left="426" w:hanging="360"/>
        <w:jc w:val="both"/>
        <w:rPr>
          <w:color w:val="auto"/>
        </w:rPr>
      </w:pPr>
    </w:p>
    <w:p w14:paraId="543DA03F" w14:textId="5E256442" w:rsidR="00F94418" w:rsidRPr="00A63B58" w:rsidRDefault="005906D0" w:rsidP="005906D0">
      <w:pPr>
        <w:ind w:left="426" w:hanging="360"/>
        <w:jc w:val="both"/>
        <w:rPr>
          <w:color w:val="auto"/>
        </w:rPr>
      </w:pPr>
      <w:r>
        <w:rPr>
          <w:color w:val="auto"/>
        </w:rPr>
        <w:t xml:space="preserve">14. </w:t>
      </w:r>
      <w:r w:rsidR="00F94418" w:rsidRPr="00A63B58">
        <w:rPr>
          <w:color w:val="auto"/>
        </w:rPr>
        <w:t>Ostateczną decyzję o zakwalifikowaniu płatności (zapłaty) w formie innej niż przelew lub karta płatnicza dokonaną przez Pracodawcę na rzecz innego przedsiębiorcy podejmuje Dyrektor Urzędu, biorąc pod uwagę złożone wyjaśnienia i dokumenty na etapie rozliczania.</w:t>
      </w:r>
    </w:p>
    <w:p w14:paraId="5B3968A0" w14:textId="77777777" w:rsidR="00F94418" w:rsidRPr="00A63B58" w:rsidRDefault="00F94418" w:rsidP="00F94418">
      <w:pPr>
        <w:jc w:val="both"/>
        <w:rPr>
          <w:color w:val="auto"/>
        </w:rPr>
      </w:pPr>
    </w:p>
    <w:p w14:paraId="446FB6DD" w14:textId="211DF0EC" w:rsidR="00F94418" w:rsidRPr="00A63B58" w:rsidRDefault="005906D0" w:rsidP="005906D0">
      <w:pPr>
        <w:ind w:left="425" w:hanging="357"/>
        <w:jc w:val="both"/>
        <w:rPr>
          <w:color w:val="auto"/>
        </w:rPr>
      </w:pPr>
      <w:r>
        <w:rPr>
          <w:color w:val="auto"/>
        </w:rPr>
        <w:t xml:space="preserve">15. </w:t>
      </w:r>
      <w:r w:rsidR="00F94418" w:rsidRPr="00A63B58">
        <w:rPr>
          <w:color w:val="auto"/>
        </w:rPr>
        <w:t xml:space="preserve">W przypadkach niezastosowania się do wyżej podanej formy płatności w transakcjach przekraczających </w:t>
      </w:r>
      <w:r w:rsidR="00F94418" w:rsidRPr="005E7C6C">
        <w:rPr>
          <w:color w:val="auto"/>
        </w:rPr>
        <w:t xml:space="preserve">wartość </w:t>
      </w:r>
      <w:r w:rsidR="00685CFF" w:rsidRPr="005E7C6C">
        <w:rPr>
          <w:color w:val="auto"/>
        </w:rPr>
        <w:t>8</w:t>
      </w:r>
      <w:r w:rsidR="002D4FE2">
        <w:rPr>
          <w:color w:val="auto"/>
        </w:rPr>
        <w:t>.</w:t>
      </w:r>
      <w:r w:rsidR="00685CFF" w:rsidRPr="005E7C6C">
        <w:rPr>
          <w:color w:val="auto"/>
        </w:rPr>
        <w:t>000</w:t>
      </w:r>
      <w:r w:rsidR="00F94418" w:rsidRPr="005E7C6C">
        <w:rPr>
          <w:color w:val="auto"/>
        </w:rPr>
        <w:t xml:space="preserve"> zł</w:t>
      </w:r>
      <w:r w:rsidR="00685CFF" w:rsidRPr="005E7C6C">
        <w:rPr>
          <w:color w:val="auto"/>
        </w:rPr>
        <w:t xml:space="preserve"> brutto</w:t>
      </w:r>
      <w:r w:rsidR="00F94418" w:rsidRPr="005E7C6C">
        <w:rPr>
          <w:color w:val="auto"/>
        </w:rPr>
        <w:t xml:space="preserve">, Urząd </w:t>
      </w:r>
      <w:r w:rsidR="00F94418" w:rsidRPr="00A63B58">
        <w:rPr>
          <w:color w:val="auto"/>
        </w:rPr>
        <w:t>zastrzega sobie prawo do przekazania do Urzędu Skarbowego przedstawionej przez Pracodawcę dokumentacji finansowej, celem weryfikacji poprawności i legalności przedstawionych dokumentów do rozliczenia.</w:t>
      </w:r>
    </w:p>
    <w:p w14:paraId="0CC715FA" w14:textId="77777777" w:rsidR="00F94418" w:rsidRPr="00A63B58" w:rsidRDefault="00F94418" w:rsidP="00F94418">
      <w:pPr>
        <w:jc w:val="both"/>
        <w:rPr>
          <w:color w:val="auto"/>
        </w:rPr>
      </w:pPr>
    </w:p>
    <w:p w14:paraId="4CA2DB8E" w14:textId="77777777" w:rsidR="00F94418" w:rsidRDefault="00F94418" w:rsidP="00F94418">
      <w:pPr>
        <w:jc w:val="both"/>
        <w:rPr>
          <w:color w:val="auto"/>
        </w:rPr>
      </w:pPr>
    </w:p>
    <w:p w14:paraId="14B0402A" w14:textId="77777777" w:rsidR="002D4FE2" w:rsidRPr="00A63B58" w:rsidRDefault="002D4FE2" w:rsidP="00F94418">
      <w:pPr>
        <w:jc w:val="both"/>
        <w:rPr>
          <w:color w:val="auto"/>
        </w:rPr>
      </w:pPr>
    </w:p>
    <w:p w14:paraId="1ECDB838" w14:textId="77777777" w:rsidR="00F94418" w:rsidRPr="00A63B58" w:rsidRDefault="00F94418" w:rsidP="00F94418">
      <w:pPr>
        <w:jc w:val="center"/>
        <w:rPr>
          <w:b/>
          <w:bCs/>
          <w:color w:val="auto"/>
        </w:rPr>
      </w:pPr>
      <w:r w:rsidRPr="00A63B58">
        <w:rPr>
          <w:b/>
          <w:bCs/>
          <w:color w:val="auto"/>
        </w:rPr>
        <w:t>ROZDZIAŁ IV</w:t>
      </w:r>
    </w:p>
    <w:p w14:paraId="552109D2" w14:textId="77777777" w:rsidR="00F94418" w:rsidRPr="00A63B58" w:rsidRDefault="00F94418" w:rsidP="00F94418">
      <w:pPr>
        <w:jc w:val="center"/>
        <w:rPr>
          <w:b/>
          <w:bCs/>
          <w:color w:val="auto"/>
        </w:rPr>
      </w:pPr>
    </w:p>
    <w:p w14:paraId="6F829015" w14:textId="77777777" w:rsidR="00F94418" w:rsidRPr="00A63B58" w:rsidRDefault="00F94418" w:rsidP="00F94418">
      <w:pPr>
        <w:jc w:val="center"/>
        <w:rPr>
          <w:b/>
          <w:bCs/>
          <w:color w:val="auto"/>
        </w:rPr>
      </w:pPr>
      <w:r w:rsidRPr="00A63B58">
        <w:rPr>
          <w:b/>
          <w:bCs/>
          <w:color w:val="auto"/>
        </w:rPr>
        <w:t>PODSTAWOWE POSTANOWIENIA UMOWY</w:t>
      </w:r>
    </w:p>
    <w:p w14:paraId="7EDE6AD0" w14:textId="77777777" w:rsidR="00F94418" w:rsidRPr="00A63B58" w:rsidRDefault="00F94418" w:rsidP="00F94418">
      <w:pPr>
        <w:jc w:val="center"/>
        <w:rPr>
          <w:b/>
          <w:bCs/>
          <w:color w:val="auto"/>
        </w:rPr>
      </w:pPr>
    </w:p>
    <w:p w14:paraId="195A8BCE" w14:textId="77777777" w:rsidR="005906D0" w:rsidRDefault="005906D0" w:rsidP="00F94418">
      <w:pPr>
        <w:jc w:val="center"/>
        <w:rPr>
          <w:b/>
          <w:bCs/>
          <w:color w:val="auto"/>
        </w:rPr>
      </w:pPr>
    </w:p>
    <w:p w14:paraId="41B22FF5" w14:textId="77777777" w:rsidR="005906D0" w:rsidRDefault="005906D0" w:rsidP="00F94418">
      <w:pPr>
        <w:jc w:val="center"/>
        <w:rPr>
          <w:b/>
          <w:bCs/>
          <w:color w:val="auto"/>
        </w:rPr>
      </w:pPr>
    </w:p>
    <w:p w14:paraId="6BE6A6D6" w14:textId="77777777" w:rsidR="005906D0" w:rsidRDefault="005906D0" w:rsidP="00F94418">
      <w:pPr>
        <w:jc w:val="center"/>
        <w:rPr>
          <w:b/>
          <w:bCs/>
          <w:color w:val="auto"/>
        </w:rPr>
      </w:pPr>
    </w:p>
    <w:p w14:paraId="35B4B110" w14:textId="77777777" w:rsidR="00F94418" w:rsidRPr="00A63B58" w:rsidRDefault="00F94418" w:rsidP="00F94418">
      <w:pPr>
        <w:jc w:val="center"/>
        <w:rPr>
          <w:b/>
          <w:bCs/>
          <w:color w:val="auto"/>
        </w:rPr>
      </w:pPr>
      <w:r w:rsidRPr="00A63B58">
        <w:rPr>
          <w:b/>
          <w:bCs/>
          <w:color w:val="auto"/>
        </w:rPr>
        <w:lastRenderedPageBreak/>
        <w:t>§ 11</w:t>
      </w:r>
    </w:p>
    <w:p w14:paraId="6FF98442" w14:textId="77777777" w:rsidR="00F94418" w:rsidRPr="00A63B58" w:rsidRDefault="00F94418" w:rsidP="00F94418">
      <w:pPr>
        <w:jc w:val="both"/>
        <w:rPr>
          <w:b/>
          <w:bCs/>
          <w:color w:val="auto"/>
        </w:rPr>
      </w:pPr>
    </w:p>
    <w:p w14:paraId="5253C2D3" w14:textId="77777777" w:rsidR="00F94418" w:rsidRPr="00A63B58" w:rsidRDefault="00F94418" w:rsidP="00F94418">
      <w:pPr>
        <w:numPr>
          <w:ilvl w:val="0"/>
          <w:numId w:val="31"/>
        </w:numPr>
        <w:jc w:val="both"/>
        <w:rPr>
          <w:color w:val="auto"/>
        </w:rPr>
      </w:pPr>
      <w:r w:rsidRPr="00A63B58">
        <w:rPr>
          <w:color w:val="auto"/>
        </w:rPr>
        <w:t>W terminie 14 dni od zakończenia negocjacji Prezydent Miasta Torunia, w imieniu którego działa Dyrektor Urzędu, zawiera umowę z Pracodawcą.</w:t>
      </w:r>
    </w:p>
    <w:p w14:paraId="7265F363" w14:textId="77777777" w:rsidR="00F94418" w:rsidRPr="00A63B58" w:rsidRDefault="00F94418" w:rsidP="00F94418">
      <w:pPr>
        <w:jc w:val="both"/>
        <w:rPr>
          <w:color w:val="auto"/>
        </w:rPr>
      </w:pPr>
    </w:p>
    <w:p w14:paraId="4C371BE5" w14:textId="77777777" w:rsidR="00F94418" w:rsidRPr="00A63B58" w:rsidRDefault="00F94418" w:rsidP="00F94418">
      <w:pPr>
        <w:numPr>
          <w:ilvl w:val="0"/>
          <w:numId w:val="31"/>
        </w:numPr>
        <w:jc w:val="both"/>
        <w:rPr>
          <w:color w:val="auto"/>
        </w:rPr>
      </w:pPr>
      <w:r w:rsidRPr="00A63B58">
        <w:rPr>
          <w:color w:val="auto"/>
        </w:rPr>
        <w:t>Umowa zawiera w szczególności:</w:t>
      </w:r>
    </w:p>
    <w:p w14:paraId="7935EEA3" w14:textId="77777777" w:rsidR="00F94418" w:rsidRPr="00A63B58" w:rsidRDefault="00F94418" w:rsidP="00F94418">
      <w:pPr>
        <w:numPr>
          <w:ilvl w:val="1"/>
          <w:numId w:val="32"/>
        </w:numPr>
        <w:jc w:val="both"/>
        <w:rPr>
          <w:color w:val="auto"/>
        </w:rPr>
      </w:pPr>
      <w:r w:rsidRPr="00A63B58">
        <w:rPr>
          <w:color w:val="auto"/>
        </w:rPr>
        <w:t>zobowiązanie Prezydenta Miasta Torunia do:</w:t>
      </w:r>
    </w:p>
    <w:p w14:paraId="2510EA3D" w14:textId="77777777" w:rsidR="00F94418" w:rsidRPr="00A63B58" w:rsidRDefault="00F94418" w:rsidP="00F94418">
      <w:pPr>
        <w:numPr>
          <w:ilvl w:val="2"/>
          <w:numId w:val="32"/>
        </w:numPr>
        <w:jc w:val="both"/>
        <w:rPr>
          <w:color w:val="auto"/>
        </w:rPr>
      </w:pPr>
      <w:r w:rsidRPr="00A63B58">
        <w:rPr>
          <w:color w:val="auto"/>
        </w:rPr>
        <w:t>wypłaty refundacji w kwocie ustalonej w wyniku negocjacji,</w:t>
      </w:r>
    </w:p>
    <w:p w14:paraId="14F6E5ED" w14:textId="77777777" w:rsidR="00F94418" w:rsidRPr="00A63B58" w:rsidRDefault="00F94418" w:rsidP="00F94418">
      <w:pPr>
        <w:numPr>
          <w:ilvl w:val="2"/>
          <w:numId w:val="32"/>
        </w:numPr>
        <w:jc w:val="both"/>
        <w:rPr>
          <w:color w:val="auto"/>
        </w:rPr>
      </w:pPr>
      <w:r w:rsidRPr="00A63B58">
        <w:rPr>
          <w:color w:val="auto"/>
        </w:rPr>
        <w:t>co najmniej jednokrotnego zweryfikowania prawidłowości realizacji warunków umowy przez Pracodawcę, w czasie obowiązywania umowy;</w:t>
      </w:r>
    </w:p>
    <w:p w14:paraId="5EDF7EAD" w14:textId="77777777" w:rsidR="00F94418" w:rsidRPr="00A63B58" w:rsidRDefault="00F94418" w:rsidP="00F94418">
      <w:pPr>
        <w:numPr>
          <w:ilvl w:val="1"/>
          <w:numId w:val="32"/>
        </w:numPr>
        <w:jc w:val="both"/>
        <w:rPr>
          <w:color w:val="auto"/>
        </w:rPr>
      </w:pPr>
      <w:r w:rsidRPr="00A63B58">
        <w:rPr>
          <w:color w:val="auto"/>
        </w:rPr>
        <w:t>zobowiązanie Pracodawcy do:</w:t>
      </w:r>
    </w:p>
    <w:p w14:paraId="3F0B9AEC" w14:textId="77777777" w:rsidR="00F94418" w:rsidRPr="00A63B58" w:rsidRDefault="00F94418" w:rsidP="00F94418">
      <w:pPr>
        <w:numPr>
          <w:ilvl w:val="2"/>
          <w:numId w:val="32"/>
        </w:numPr>
        <w:jc w:val="both"/>
        <w:rPr>
          <w:color w:val="auto"/>
        </w:rPr>
      </w:pPr>
      <w:r w:rsidRPr="00A63B58">
        <w:rPr>
          <w:color w:val="auto"/>
        </w:rPr>
        <w:t>poniesienia wskazanych w umowie kosztów oraz zatrudnienia osoby niepełnosprawnej, której dotyczy refundacja, w terminie wskazanym w umowie jednak nie dłuższym niż do 3 miesięcy od dnia zawarcia umowy,</w:t>
      </w:r>
    </w:p>
    <w:p w14:paraId="3B43350A" w14:textId="77777777" w:rsidR="00F94418" w:rsidRPr="00A63B58" w:rsidRDefault="00F94418" w:rsidP="00F94418">
      <w:pPr>
        <w:numPr>
          <w:ilvl w:val="2"/>
          <w:numId w:val="32"/>
        </w:numPr>
        <w:jc w:val="both"/>
        <w:rPr>
          <w:color w:val="auto"/>
        </w:rPr>
      </w:pPr>
      <w:r w:rsidRPr="00A63B58">
        <w:rPr>
          <w:color w:val="auto"/>
        </w:rPr>
        <w:t>udokumentowania realizacji umowy na wezwanie Dyrektora Urzędu,</w:t>
      </w:r>
    </w:p>
    <w:p w14:paraId="1C568A4A" w14:textId="77777777" w:rsidR="00F94418" w:rsidRPr="00A63B58" w:rsidRDefault="00F94418" w:rsidP="00F94418">
      <w:pPr>
        <w:numPr>
          <w:ilvl w:val="2"/>
          <w:numId w:val="32"/>
        </w:numPr>
        <w:jc w:val="both"/>
        <w:rPr>
          <w:color w:val="auto"/>
        </w:rPr>
      </w:pPr>
      <w:r w:rsidRPr="00A63B58">
        <w:rPr>
          <w:color w:val="auto"/>
        </w:rPr>
        <w:t>umożliwienia wykonania przez Dyrektora Urzędu czynności, o których mowa w pkt 1 lit. b,</w:t>
      </w:r>
    </w:p>
    <w:p w14:paraId="3F040190" w14:textId="77777777" w:rsidR="00F94418" w:rsidRPr="00A63B58" w:rsidRDefault="00F94418" w:rsidP="00F94418">
      <w:pPr>
        <w:numPr>
          <w:ilvl w:val="2"/>
          <w:numId w:val="32"/>
        </w:numPr>
        <w:jc w:val="both"/>
        <w:rPr>
          <w:color w:val="auto"/>
        </w:rPr>
      </w:pPr>
      <w:r w:rsidRPr="00A63B58">
        <w:rPr>
          <w:color w:val="auto"/>
        </w:rPr>
        <w:t>informowania Dyrektora Urzędu o wszelkich zmianach dotyczących realizacji umowy w terminie 7 dni od dnia wystąpienia tych zmian,</w:t>
      </w:r>
    </w:p>
    <w:p w14:paraId="17BCD27F" w14:textId="77777777" w:rsidR="00F94418" w:rsidRPr="00A63B58" w:rsidRDefault="00F94418" w:rsidP="00F94418">
      <w:pPr>
        <w:numPr>
          <w:ilvl w:val="2"/>
          <w:numId w:val="32"/>
        </w:numPr>
        <w:jc w:val="both"/>
        <w:rPr>
          <w:color w:val="auto"/>
        </w:rPr>
      </w:pPr>
      <w:r w:rsidRPr="00A63B58">
        <w:rPr>
          <w:color w:val="auto"/>
        </w:rPr>
        <w:t>rozliczenia otrzymanych środków w terminie określonym w umowie,</w:t>
      </w:r>
    </w:p>
    <w:p w14:paraId="41E41C2B" w14:textId="77777777" w:rsidR="00F94418" w:rsidRPr="00A63B58" w:rsidRDefault="00F94418" w:rsidP="00F94418">
      <w:pPr>
        <w:numPr>
          <w:ilvl w:val="2"/>
          <w:numId w:val="32"/>
        </w:numPr>
        <w:jc w:val="both"/>
        <w:rPr>
          <w:color w:val="auto"/>
        </w:rPr>
      </w:pPr>
      <w:r w:rsidRPr="00A63B58">
        <w:rPr>
          <w:color w:val="auto"/>
        </w:rPr>
        <w:t>zwrotu:</w:t>
      </w:r>
    </w:p>
    <w:p w14:paraId="671962C7" w14:textId="77777777" w:rsidR="00F94418" w:rsidRPr="00A63B58" w:rsidRDefault="00F94418" w:rsidP="00F94418">
      <w:pPr>
        <w:numPr>
          <w:ilvl w:val="0"/>
          <w:numId w:val="33"/>
        </w:numPr>
        <w:jc w:val="both"/>
        <w:rPr>
          <w:color w:val="auto"/>
        </w:rPr>
      </w:pPr>
      <w:r w:rsidRPr="00A63B58">
        <w:rPr>
          <w:color w:val="auto"/>
        </w:rPr>
        <w:t>otrzymanej refundacji oraz</w:t>
      </w:r>
    </w:p>
    <w:p w14:paraId="53EF5F3B" w14:textId="77777777" w:rsidR="00F94418" w:rsidRPr="00A63B58" w:rsidRDefault="00F94418" w:rsidP="00F94418">
      <w:pPr>
        <w:numPr>
          <w:ilvl w:val="0"/>
          <w:numId w:val="33"/>
        </w:numPr>
        <w:jc w:val="both"/>
        <w:rPr>
          <w:color w:val="auto"/>
        </w:rPr>
      </w:pPr>
      <w:r w:rsidRPr="00A63B58">
        <w:rPr>
          <w:color w:val="auto"/>
        </w:rPr>
        <w:t>odsetek</w:t>
      </w:r>
      <w:r w:rsidRPr="00A63B58">
        <w:rPr>
          <w:b/>
          <w:bCs/>
          <w:color w:val="auto"/>
        </w:rPr>
        <w:t xml:space="preserve"> </w:t>
      </w:r>
      <w:r w:rsidRPr="00A63B58">
        <w:rPr>
          <w:color w:val="auto"/>
        </w:rPr>
        <w:t>od refundacji, naliczonych od dnia jej otrzymania w wysokości określonej, jak dla zaległości podatkowych, w terminie 3 miesięcy od dnia otrzymania wezwania Dyrektora Urzędu do zapłaty lub ujawnienia naruszenia co najmniej jednego z warunków umowy,</w:t>
      </w:r>
    </w:p>
    <w:p w14:paraId="21254CB4" w14:textId="77777777" w:rsidR="00F94418" w:rsidRPr="00A63B58" w:rsidRDefault="00F94418" w:rsidP="00F94418">
      <w:pPr>
        <w:numPr>
          <w:ilvl w:val="0"/>
          <w:numId w:val="34"/>
        </w:numPr>
        <w:jc w:val="both"/>
        <w:rPr>
          <w:color w:val="auto"/>
        </w:rPr>
      </w:pPr>
      <w:r w:rsidRPr="00A63B58">
        <w:rPr>
          <w:color w:val="auto"/>
        </w:rPr>
        <w:t>zabezpieczenia zwrotu kwoty refundacji – w formie poręczenia, weksla z poręczeniem wekslowym (awal) lub aktu notarialnego o poddaniu się egzekucji przez dłużnika,</w:t>
      </w:r>
    </w:p>
    <w:p w14:paraId="2EFC48F1" w14:textId="77777777" w:rsidR="00F94418" w:rsidRPr="00A63B58" w:rsidRDefault="00F94418" w:rsidP="00F94418">
      <w:pPr>
        <w:numPr>
          <w:ilvl w:val="0"/>
          <w:numId w:val="34"/>
        </w:numPr>
        <w:jc w:val="both"/>
        <w:rPr>
          <w:color w:val="auto"/>
        </w:rPr>
      </w:pPr>
      <w:r w:rsidRPr="00A63B58">
        <w:rPr>
          <w:color w:val="auto"/>
        </w:rPr>
        <w:t>zatrudnienia skierowanej osoby niepełnosprawnej na łączny okres 36 miesięcy,</w:t>
      </w:r>
    </w:p>
    <w:p w14:paraId="1F871E31" w14:textId="77777777" w:rsidR="00F94418" w:rsidRPr="00A63B58" w:rsidRDefault="00F94418" w:rsidP="00F94418">
      <w:pPr>
        <w:numPr>
          <w:ilvl w:val="0"/>
          <w:numId w:val="34"/>
        </w:numPr>
        <w:jc w:val="both"/>
        <w:rPr>
          <w:color w:val="auto"/>
        </w:rPr>
      </w:pPr>
      <w:r w:rsidRPr="00A63B58">
        <w:rPr>
          <w:color w:val="auto"/>
        </w:rPr>
        <w:t>składania kwartalnych informacji o zatrudnionej w zakładzie pracy osobie niepełnosprawnej</w:t>
      </w:r>
      <w:r w:rsidR="00111EB4" w:rsidRPr="00A63B58">
        <w:rPr>
          <w:color w:val="auto"/>
        </w:rPr>
        <w:t xml:space="preserve"> (druki RCA lub RSA)</w:t>
      </w:r>
      <w:r w:rsidRPr="00A63B58">
        <w:rPr>
          <w:color w:val="auto"/>
        </w:rPr>
        <w:t>,</w:t>
      </w:r>
    </w:p>
    <w:p w14:paraId="1D9E1312" w14:textId="77777777" w:rsidR="00F94418" w:rsidRPr="00A63B58" w:rsidRDefault="00F94418" w:rsidP="00F94418">
      <w:pPr>
        <w:numPr>
          <w:ilvl w:val="0"/>
          <w:numId w:val="34"/>
        </w:numPr>
        <w:jc w:val="both"/>
        <w:rPr>
          <w:color w:val="auto"/>
        </w:rPr>
      </w:pPr>
      <w:r w:rsidRPr="00A63B58">
        <w:rPr>
          <w:color w:val="auto"/>
        </w:rPr>
        <w:t>zakupienia środków trwałych stanowiących wyposażenie stanowiska pracy dla osoby niepełnosprawnej (wyposażenie stanowiska pracy dla osoby niepełnosprawnej nie może dotyczyć środków obrotowych).</w:t>
      </w:r>
    </w:p>
    <w:p w14:paraId="544E6823" w14:textId="77777777" w:rsidR="00F94418" w:rsidRPr="00A63B58" w:rsidRDefault="00F94418" w:rsidP="00F94418">
      <w:pPr>
        <w:ind w:left="993"/>
        <w:jc w:val="both"/>
        <w:rPr>
          <w:color w:val="auto"/>
        </w:rPr>
      </w:pPr>
      <w:r w:rsidRPr="00A63B58">
        <w:rPr>
          <w:color w:val="auto"/>
        </w:rPr>
        <w:t xml:space="preserve"> </w:t>
      </w:r>
    </w:p>
    <w:p w14:paraId="5EFDF54F" w14:textId="77777777" w:rsidR="00F94418" w:rsidRPr="00A63B58" w:rsidRDefault="00F94418" w:rsidP="00F94418">
      <w:pPr>
        <w:numPr>
          <w:ilvl w:val="0"/>
          <w:numId w:val="35"/>
        </w:numPr>
        <w:jc w:val="both"/>
        <w:rPr>
          <w:color w:val="auto"/>
        </w:rPr>
      </w:pPr>
      <w:r w:rsidRPr="00A63B58">
        <w:rPr>
          <w:color w:val="auto"/>
        </w:rPr>
        <w:t>Odsetki nie będą naliczane w przypadku, gdy środki zostały wypłacone Pracodawcy w wysokości wyższej od należnej z przyczyn niezależnych od Pracodawcy.</w:t>
      </w:r>
    </w:p>
    <w:p w14:paraId="4FB8B56F" w14:textId="77777777" w:rsidR="00F94418" w:rsidRPr="00A63B58" w:rsidRDefault="00F94418" w:rsidP="00F94418">
      <w:pPr>
        <w:jc w:val="both"/>
        <w:rPr>
          <w:color w:val="auto"/>
        </w:rPr>
      </w:pPr>
    </w:p>
    <w:p w14:paraId="7C154614" w14:textId="4F76C5AA" w:rsidR="00F94418" w:rsidRPr="00A63B58" w:rsidRDefault="00F94418" w:rsidP="00F94418">
      <w:pPr>
        <w:numPr>
          <w:ilvl w:val="0"/>
          <w:numId w:val="31"/>
        </w:numPr>
        <w:jc w:val="both"/>
        <w:rPr>
          <w:color w:val="auto"/>
        </w:rPr>
      </w:pPr>
      <w:r w:rsidRPr="00A63B58">
        <w:rPr>
          <w:color w:val="auto"/>
        </w:rPr>
        <w:t>Jeżeli okres zatrudnienia osoby niepełnosprawnej będzie krótszy niż 36 miesięcy</w:t>
      </w:r>
      <w:r w:rsidR="00A63B58">
        <w:rPr>
          <w:color w:val="auto"/>
        </w:rPr>
        <w:t>,</w:t>
      </w:r>
      <w:r w:rsidRPr="00A63B58">
        <w:rPr>
          <w:color w:val="auto"/>
        </w:rPr>
        <w:t xml:space="preserve"> Pracodawca jest obowiązany zwrócić środki w wysokości równej 1/36 ogólnej kwoty zwrotu za każdy miesiąc brakujący do upływu okresu 36 miesięcy, jednak w wysokości nie mniejszej niż 1/6 tej kwoty. Pracodawca dokonuje zwrotu należnej kwoty w terminie 3 miesięcy od dnia otrzymania wezwania.</w:t>
      </w:r>
    </w:p>
    <w:p w14:paraId="572E568A" w14:textId="77777777" w:rsidR="00F94418" w:rsidRPr="00A63B58" w:rsidRDefault="00F94418" w:rsidP="00F94418">
      <w:pPr>
        <w:jc w:val="both"/>
        <w:rPr>
          <w:color w:val="auto"/>
        </w:rPr>
      </w:pPr>
    </w:p>
    <w:p w14:paraId="27BACDEB" w14:textId="77777777" w:rsidR="00F94418" w:rsidRPr="00A63B58" w:rsidRDefault="00F94418" w:rsidP="00F94418">
      <w:pPr>
        <w:numPr>
          <w:ilvl w:val="0"/>
          <w:numId w:val="31"/>
        </w:numPr>
        <w:jc w:val="both"/>
        <w:rPr>
          <w:color w:val="auto"/>
        </w:rPr>
      </w:pPr>
      <w:r w:rsidRPr="00A63B58">
        <w:rPr>
          <w:color w:val="auto"/>
        </w:rPr>
        <w:t>Pracodawca nie zwraca środków, jeżeli zatrudni w terminie 3 miesięcy od dnia rozwiązania stosunku pracy z osobą niepełnosprawną inną osobę niepełnosprawną, zarejestrowaną w Urzędzie jako bezrobotna lub poszukująca pracy i niepozostająca w zatrudnieniu, przy czym wynikająca z tego powodu przerwa nie jest wliczana do okresu 36 miesięcy.</w:t>
      </w:r>
    </w:p>
    <w:p w14:paraId="447A656C" w14:textId="77777777" w:rsidR="00F94418" w:rsidRPr="00A63B58" w:rsidRDefault="00F94418" w:rsidP="00F94418">
      <w:pPr>
        <w:jc w:val="both"/>
        <w:rPr>
          <w:color w:val="auto"/>
        </w:rPr>
      </w:pPr>
    </w:p>
    <w:p w14:paraId="2691AACA" w14:textId="77777777" w:rsidR="00F94418" w:rsidRPr="00A63B58" w:rsidRDefault="00F94418" w:rsidP="00F94418">
      <w:pPr>
        <w:numPr>
          <w:ilvl w:val="0"/>
          <w:numId w:val="31"/>
        </w:numPr>
        <w:jc w:val="both"/>
        <w:rPr>
          <w:color w:val="auto"/>
        </w:rPr>
      </w:pPr>
      <w:r w:rsidRPr="00A63B58">
        <w:rPr>
          <w:color w:val="auto"/>
        </w:rPr>
        <w:t>Umowę zawiera się w formie pisemnej, a każda jej zmiana wymaga formy pisemnej pod rygorem nieważności.</w:t>
      </w:r>
    </w:p>
    <w:p w14:paraId="3D51D6F5" w14:textId="77777777" w:rsidR="00F94418" w:rsidRPr="00A63B58" w:rsidRDefault="00F94418" w:rsidP="00F94418">
      <w:pPr>
        <w:jc w:val="both"/>
        <w:rPr>
          <w:color w:val="auto"/>
        </w:rPr>
      </w:pPr>
    </w:p>
    <w:p w14:paraId="07B04B1A" w14:textId="77777777" w:rsidR="00F94418" w:rsidRPr="00A63B58" w:rsidRDefault="00F94418" w:rsidP="00F94418">
      <w:pPr>
        <w:numPr>
          <w:ilvl w:val="0"/>
          <w:numId w:val="31"/>
        </w:numPr>
        <w:jc w:val="both"/>
        <w:rPr>
          <w:color w:val="auto"/>
        </w:rPr>
      </w:pPr>
      <w:r w:rsidRPr="00A63B58">
        <w:rPr>
          <w:color w:val="auto"/>
        </w:rPr>
        <w:t>Zawarcie umowy uzależnione jest od złożenia przez Pracodawcę odpowiedniego zabezpieczenia ewentualnego zwrotu dokonanej refundacji.</w:t>
      </w:r>
    </w:p>
    <w:p w14:paraId="113DCC9C" w14:textId="77777777" w:rsidR="00F94418" w:rsidRPr="00A63B58" w:rsidRDefault="00F94418" w:rsidP="00F94418">
      <w:pPr>
        <w:jc w:val="both"/>
        <w:rPr>
          <w:color w:val="auto"/>
        </w:rPr>
      </w:pPr>
    </w:p>
    <w:p w14:paraId="0ADF3DF0" w14:textId="77777777" w:rsidR="00F94418" w:rsidRPr="00A63B58" w:rsidRDefault="00F94418" w:rsidP="00F94418">
      <w:pPr>
        <w:jc w:val="both"/>
        <w:rPr>
          <w:color w:val="auto"/>
        </w:rPr>
      </w:pPr>
    </w:p>
    <w:p w14:paraId="3157DBAF" w14:textId="77777777" w:rsidR="00F94418" w:rsidRPr="00A63B58" w:rsidRDefault="00F94418" w:rsidP="00F94418">
      <w:pPr>
        <w:jc w:val="center"/>
        <w:rPr>
          <w:b/>
          <w:bCs/>
          <w:color w:val="auto"/>
        </w:rPr>
      </w:pPr>
      <w:r w:rsidRPr="00A63B58">
        <w:rPr>
          <w:b/>
          <w:bCs/>
          <w:color w:val="auto"/>
        </w:rPr>
        <w:t>§ 12</w:t>
      </w:r>
    </w:p>
    <w:p w14:paraId="12938498" w14:textId="77777777" w:rsidR="00F94418" w:rsidRPr="00A63B58" w:rsidRDefault="00F94418" w:rsidP="00F94418">
      <w:pPr>
        <w:jc w:val="both"/>
        <w:rPr>
          <w:color w:val="auto"/>
        </w:rPr>
      </w:pPr>
    </w:p>
    <w:p w14:paraId="405281A7" w14:textId="77777777" w:rsidR="00F94418" w:rsidRPr="00A63B58" w:rsidRDefault="00F94418" w:rsidP="00F94418">
      <w:pPr>
        <w:numPr>
          <w:ilvl w:val="0"/>
          <w:numId w:val="36"/>
        </w:numPr>
        <w:jc w:val="both"/>
        <w:rPr>
          <w:color w:val="auto"/>
        </w:rPr>
      </w:pPr>
      <w:r w:rsidRPr="00A63B58">
        <w:rPr>
          <w:color w:val="auto"/>
        </w:rPr>
        <w:t>Pracodawca przedstawia w Urzędzie:</w:t>
      </w:r>
    </w:p>
    <w:p w14:paraId="3844B39E" w14:textId="77777777" w:rsidR="00F94418" w:rsidRPr="00A63B58" w:rsidRDefault="00F94418" w:rsidP="00F94418">
      <w:pPr>
        <w:numPr>
          <w:ilvl w:val="0"/>
          <w:numId w:val="37"/>
        </w:numPr>
        <w:jc w:val="both"/>
        <w:rPr>
          <w:color w:val="auto"/>
        </w:rPr>
      </w:pPr>
      <w:r w:rsidRPr="00A63B58">
        <w:rPr>
          <w:color w:val="auto"/>
        </w:rPr>
        <w:t>kopię</w:t>
      </w:r>
      <w:r w:rsidRPr="00A63B58">
        <w:rPr>
          <w:b/>
          <w:bCs/>
          <w:color w:val="auto"/>
        </w:rPr>
        <w:t xml:space="preserve"> </w:t>
      </w:r>
      <w:r w:rsidRPr="00A63B58">
        <w:rPr>
          <w:color w:val="auto"/>
        </w:rPr>
        <w:t>umowy o pracę zawartej z osobą zatrudnioną na refundowanym stanowisku pracy,</w:t>
      </w:r>
    </w:p>
    <w:p w14:paraId="3EAB86F8" w14:textId="77777777" w:rsidR="00F94418" w:rsidRPr="00A63B58" w:rsidRDefault="00F94418" w:rsidP="00F94418">
      <w:pPr>
        <w:numPr>
          <w:ilvl w:val="0"/>
          <w:numId w:val="37"/>
        </w:numPr>
        <w:jc w:val="both"/>
        <w:rPr>
          <w:color w:val="auto"/>
        </w:rPr>
      </w:pPr>
      <w:r w:rsidRPr="00A63B58">
        <w:rPr>
          <w:color w:val="auto"/>
        </w:rPr>
        <w:t>kopię orzeczenia potwierdzającego niepełnosprawność tej osoby,</w:t>
      </w:r>
    </w:p>
    <w:p w14:paraId="5565B860" w14:textId="77777777" w:rsidR="00F94418" w:rsidRPr="00A63B58" w:rsidRDefault="00F94418" w:rsidP="00F94418">
      <w:pPr>
        <w:numPr>
          <w:ilvl w:val="0"/>
          <w:numId w:val="37"/>
        </w:numPr>
        <w:jc w:val="both"/>
        <w:rPr>
          <w:color w:val="auto"/>
        </w:rPr>
      </w:pPr>
      <w:r w:rsidRPr="00A63B58">
        <w:rPr>
          <w:color w:val="auto"/>
        </w:rPr>
        <w:t>skierowanie do pracy dla osoby niepełnosprawnej wydane przez Urząd Pracy,</w:t>
      </w:r>
    </w:p>
    <w:p w14:paraId="3A5F2460" w14:textId="77777777" w:rsidR="00F94418" w:rsidRPr="00A63B58" w:rsidRDefault="00F94418" w:rsidP="00F94418">
      <w:pPr>
        <w:numPr>
          <w:ilvl w:val="0"/>
          <w:numId w:val="37"/>
        </w:numPr>
        <w:jc w:val="both"/>
        <w:rPr>
          <w:color w:val="auto"/>
        </w:rPr>
      </w:pPr>
      <w:r w:rsidRPr="00A63B58">
        <w:rPr>
          <w:color w:val="auto"/>
        </w:rPr>
        <w:t xml:space="preserve">zaświadczenie lekarskie o braku przeciwwskazań do wykonywania pracy przez osobę niepełnosprawną wydane przez lekarza medycyny pracy, </w:t>
      </w:r>
    </w:p>
    <w:p w14:paraId="6F03471F" w14:textId="77777777" w:rsidR="00F94418" w:rsidRPr="00A63B58" w:rsidRDefault="00F94418" w:rsidP="00F94418">
      <w:pPr>
        <w:numPr>
          <w:ilvl w:val="0"/>
          <w:numId w:val="37"/>
        </w:numPr>
        <w:jc w:val="both"/>
        <w:rPr>
          <w:color w:val="auto"/>
        </w:rPr>
      </w:pPr>
      <w:r w:rsidRPr="00A63B58">
        <w:rPr>
          <w:color w:val="auto"/>
        </w:rPr>
        <w:t>zestawienie poniesionych kosztów podlegających refundacji oraz kopie dowodów ich poniesienia w terminie 7 dni od dnia poniesienia ostatniego z tych kosztów.</w:t>
      </w:r>
    </w:p>
    <w:p w14:paraId="6BCC5EB4" w14:textId="77777777" w:rsidR="00F94418" w:rsidRPr="00A63B58" w:rsidRDefault="00F94418" w:rsidP="00F94418">
      <w:pPr>
        <w:jc w:val="both"/>
        <w:rPr>
          <w:color w:val="auto"/>
        </w:rPr>
      </w:pPr>
    </w:p>
    <w:p w14:paraId="1A5A15B4" w14:textId="77777777" w:rsidR="00F94418" w:rsidRPr="00A63B58" w:rsidRDefault="00F94418" w:rsidP="00F94418">
      <w:pPr>
        <w:numPr>
          <w:ilvl w:val="0"/>
          <w:numId w:val="38"/>
        </w:numPr>
        <w:jc w:val="both"/>
        <w:rPr>
          <w:color w:val="auto"/>
        </w:rPr>
      </w:pPr>
      <w:r w:rsidRPr="00A63B58">
        <w:rPr>
          <w:color w:val="auto"/>
        </w:rPr>
        <w:t>Zakup wyposażenia objętego refundacją dokumentuje się fakturą, rachunkiem lub dowodem zapłaty.</w:t>
      </w:r>
    </w:p>
    <w:p w14:paraId="3E06D985" w14:textId="77777777" w:rsidR="00F94418" w:rsidRPr="00A63B58" w:rsidRDefault="00F94418" w:rsidP="00F94418">
      <w:pPr>
        <w:numPr>
          <w:ilvl w:val="0"/>
          <w:numId w:val="36"/>
        </w:numPr>
        <w:jc w:val="both"/>
        <w:rPr>
          <w:color w:val="auto"/>
        </w:rPr>
      </w:pPr>
      <w:r w:rsidRPr="00A63B58">
        <w:rPr>
          <w:color w:val="auto"/>
        </w:rPr>
        <w:t>Wytworzenie wyposażenia objętego refundacją dokumentuje się, przedstawiając ocenę techniczną rzeczoznawcy wraz z dokonaną przez niego wyceną.</w:t>
      </w:r>
    </w:p>
    <w:p w14:paraId="27D3A8B2" w14:textId="77777777" w:rsidR="00F94418" w:rsidRPr="00A63B58" w:rsidRDefault="00F94418" w:rsidP="00F94418">
      <w:pPr>
        <w:jc w:val="both"/>
        <w:rPr>
          <w:color w:val="auto"/>
        </w:rPr>
      </w:pPr>
    </w:p>
    <w:p w14:paraId="7DFB8549" w14:textId="77777777" w:rsidR="00F94418" w:rsidRPr="00A63B58" w:rsidRDefault="00F94418" w:rsidP="00F94418">
      <w:pPr>
        <w:numPr>
          <w:ilvl w:val="0"/>
          <w:numId w:val="36"/>
        </w:numPr>
        <w:jc w:val="both"/>
        <w:rPr>
          <w:color w:val="auto"/>
        </w:rPr>
      </w:pPr>
      <w:r w:rsidRPr="00A63B58">
        <w:rPr>
          <w:color w:val="auto"/>
        </w:rPr>
        <w:t>Cenę nabycia i koszt wytworzenia wyposażenia objętego refundacją ustala się i dokumentuje zgodnie z przepisami o rachunkowości.</w:t>
      </w:r>
    </w:p>
    <w:p w14:paraId="35352C71" w14:textId="77777777" w:rsidR="00F94418" w:rsidRPr="00A63B58" w:rsidRDefault="00F94418" w:rsidP="00F94418">
      <w:pPr>
        <w:jc w:val="both"/>
        <w:rPr>
          <w:color w:val="auto"/>
        </w:rPr>
      </w:pPr>
    </w:p>
    <w:p w14:paraId="53F6CCAE" w14:textId="77777777" w:rsidR="00F94418" w:rsidRPr="00A63B58" w:rsidRDefault="00F94418" w:rsidP="00F94418">
      <w:pPr>
        <w:numPr>
          <w:ilvl w:val="0"/>
          <w:numId w:val="36"/>
        </w:numPr>
        <w:jc w:val="both"/>
        <w:rPr>
          <w:color w:val="auto"/>
        </w:rPr>
      </w:pPr>
      <w:r w:rsidRPr="00A63B58">
        <w:rPr>
          <w:color w:val="auto"/>
        </w:rPr>
        <w:t>Koszty oceny i wyceny rzeczoznawcy, o których mowa w ust. 3, finansuje Pracodawca.</w:t>
      </w:r>
    </w:p>
    <w:p w14:paraId="3E17230D" w14:textId="77777777" w:rsidR="00F94418" w:rsidRPr="00A63B58" w:rsidRDefault="00F94418" w:rsidP="00F94418">
      <w:pPr>
        <w:jc w:val="both"/>
        <w:rPr>
          <w:color w:val="auto"/>
        </w:rPr>
      </w:pPr>
    </w:p>
    <w:p w14:paraId="18A87C85" w14:textId="77777777" w:rsidR="00F94418" w:rsidRPr="00A63B58" w:rsidRDefault="00F94418" w:rsidP="00F94418">
      <w:pPr>
        <w:numPr>
          <w:ilvl w:val="0"/>
          <w:numId w:val="36"/>
        </w:numPr>
        <w:jc w:val="both"/>
        <w:rPr>
          <w:color w:val="auto"/>
        </w:rPr>
      </w:pPr>
      <w:r w:rsidRPr="00A63B58">
        <w:rPr>
          <w:color w:val="auto"/>
        </w:rPr>
        <w:t>Umowa, o której mowa w § 11 ust. 1, wygasa w przypadku nieprzedstawienia zestawienia poniesionych kosztów podlegających refundacji oraz kopii dowodu ich poniesienia w terminie 6 miesięcy od dnia zawarcia umowy.</w:t>
      </w:r>
    </w:p>
    <w:p w14:paraId="12BDC925" w14:textId="77777777" w:rsidR="00F94418" w:rsidRPr="00A63B58" w:rsidRDefault="00F94418" w:rsidP="00F94418">
      <w:pPr>
        <w:jc w:val="both"/>
        <w:rPr>
          <w:b/>
          <w:bCs/>
          <w:color w:val="auto"/>
        </w:rPr>
      </w:pPr>
    </w:p>
    <w:p w14:paraId="15DA4738" w14:textId="63106FBA" w:rsidR="00F94418" w:rsidRDefault="00F94418" w:rsidP="00F94418">
      <w:pPr>
        <w:jc w:val="both"/>
        <w:rPr>
          <w:b/>
          <w:bCs/>
          <w:color w:val="auto"/>
        </w:rPr>
      </w:pPr>
    </w:p>
    <w:p w14:paraId="089B254A" w14:textId="77777777" w:rsidR="004C06BC" w:rsidRPr="00A63B58" w:rsidRDefault="004C06BC" w:rsidP="00F94418">
      <w:pPr>
        <w:jc w:val="both"/>
        <w:rPr>
          <w:b/>
          <w:bCs/>
          <w:color w:val="auto"/>
        </w:rPr>
      </w:pPr>
    </w:p>
    <w:p w14:paraId="71EADA5A" w14:textId="77777777" w:rsidR="00F94418" w:rsidRPr="00A63B58" w:rsidRDefault="00F94418" w:rsidP="00F94418">
      <w:pPr>
        <w:jc w:val="center"/>
        <w:rPr>
          <w:b/>
          <w:bCs/>
          <w:color w:val="auto"/>
        </w:rPr>
      </w:pPr>
      <w:r w:rsidRPr="00A63B58">
        <w:rPr>
          <w:b/>
          <w:bCs/>
          <w:color w:val="auto"/>
        </w:rPr>
        <w:t>§ 13</w:t>
      </w:r>
    </w:p>
    <w:p w14:paraId="59C79293" w14:textId="77777777" w:rsidR="00F94418" w:rsidRPr="00A63B58" w:rsidRDefault="00F94418" w:rsidP="00F94418">
      <w:pPr>
        <w:jc w:val="both"/>
        <w:rPr>
          <w:b/>
          <w:bCs/>
          <w:color w:val="auto"/>
        </w:rPr>
      </w:pPr>
    </w:p>
    <w:p w14:paraId="584EF02F" w14:textId="77777777" w:rsidR="00F94418" w:rsidRPr="00A63B58" w:rsidRDefault="00F94418" w:rsidP="00F94418">
      <w:pPr>
        <w:jc w:val="both"/>
        <w:rPr>
          <w:color w:val="auto"/>
        </w:rPr>
      </w:pPr>
      <w:r w:rsidRPr="00A63B58">
        <w:rPr>
          <w:color w:val="auto"/>
        </w:rPr>
        <w:t>W terminie 7 dni od dnia  dostarczenia do Urzędu Pracy dokumentów, o których mowa w § 12 ust. 1, Prezydent Miasta Torunia występuje do Państwowej Inspekcji Pracy z wnioskiem o wydanie opinii o przystosowaniu stanowiska pracy do potrzeb wynikających z niepełnosprawności osoby zatrudnionej na wyposażonym stanowisku pracy lub o spełnieniu warunków bezpieczeństwa i higieny pracy na tym stanowisku.</w:t>
      </w:r>
    </w:p>
    <w:p w14:paraId="676132A8" w14:textId="77777777" w:rsidR="00F94418" w:rsidRPr="00A63B58" w:rsidRDefault="00F94418" w:rsidP="00F94418">
      <w:pPr>
        <w:jc w:val="both"/>
        <w:rPr>
          <w:color w:val="auto"/>
        </w:rPr>
      </w:pPr>
    </w:p>
    <w:p w14:paraId="16E15357" w14:textId="42F23EE1" w:rsidR="00F94418" w:rsidRDefault="00F94418" w:rsidP="00F94418">
      <w:pPr>
        <w:jc w:val="both"/>
        <w:rPr>
          <w:color w:val="auto"/>
        </w:rPr>
      </w:pPr>
    </w:p>
    <w:p w14:paraId="0A9B61F9" w14:textId="77777777" w:rsidR="005906D0" w:rsidRDefault="005906D0" w:rsidP="00F94418">
      <w:pPr>
        <w:jc w:val="both"/>
        <w:rPr>
          <w:color w:val="auto"/>
        </w:rPr>
      </w:pPr>
    </w:p>
    <w:p w14:paraId="060A353F" w14:textId="77777777" w:rsidR="005906D0" w:rsidRDefault="005906D0" w:rsidP="00F94418">
      <w:pPr>
        <w:jc w:val="both"/>
        <w:rPr>
          <w:color w:val="auto"/>
        </w:rPr>
      </w:pPr>
    </w:p>
    <w:p w14:paraId="50A976AC" w14:textId="77777777" w:rsidR="005906D0" w:rsidRDefault="005906D0" w:rsidP="00F94418">
      <w:pPr>
        <w:jc w:val="both"/>
        <w:rPr>
          <w:color w:val="auto"/>
        </w:rPr>
      </w:pPr>
    </w:p>
    <w:p w14:paraId="103A7496" w14:textId="77777777" w:rsidR="005906D0" w:rsidRDefault="005906D0" w:rsidP="00F94418">
      <w:pPr>
        <w:jc w:val="both"/>
        <w:rPr>
          <w:color w:val="auto"/>
        </w:rPr>
      </w:pPr>
    </w:p>
    <w:p w14:paraId="62632403" w14:textId="77777777" w:rsidR="004C06BC" w:rsidRPr="00A63B58" w:rsidRDefault="004C06BC" w:rsidP="00F94418">
      <w:pPr>
        <w:jc w:val="both"/>
        <w:rPr>
          <w:color w:val="auto"/>
        </w:rPr>
      </w:pPr>
    </w:p>
    <w:p w14:paraId="5D46F131" w14:textId="77777777" w:rsidR="00F94418" w:rsidRPr="00A63B58" w:rsidRDefault="00F94418" w:rsidP="00F94418">
      <w:pPr>
        <w:jc w:val="center"/>
        <w:rPr>
          <w:b/>
          <w:bCs/>
          <w:color w:val="auto"/>
        </w:rPr>
      </w:pPr>
      <w:r w:rsidRPr="00A63B58">
        <w:rPr>
          <w:b/>
          <w:bCs/>
          <w:color w:val="auto"/>
        </w:rPr>
        <w:lastRenderedPageBreak/>
        <w:t>§ 14</w:t>
      </w:r>
    </w:p>
    <w:p w14:paraId="059FD4AC" w14:textId="77777777" w:rsidR="00F94418" w:rsidRPr="00A63B58" w:rsidRDefault="00F94418" w:rsidP="00F94418">
      <w:pPr>
        <w:jc w:val="both"/>
        <w:rPr>
          <w:b/>
          <w:bCs/>
          <w:color w:val="auto"/>
        </w:rPr>
      </w:pPr>
    </w:p>
    <w:p w14:paraId="5FAE853A" w14:textId="77777777" w:rsidR="00F94418" w:rsidRPr="00A63B58" w:rsidRDefault="00F94418" w:rsidP="00F94418">
      <w:pPr>
        <w:jc w:val="both"/>
        <w:rPr>
          <w:color w:val="auto"/>
        </w:rPr>
      </w:pPr>
      <w:r w:rsidRPr="00A63B58">
        <w:rPr>
          <w:color w:val="auto"/>
        </w:rPr>
        <w:t>Refundacja zwrotu kosztów wyposażenia stanowiska pracy zostanie przekazana na rachunek bankowy wskazany we wniosku w terminie 14 dni od dnia przedstawienia przez Pracodawcę pozytywnej opinii Państwowej Inspekcji Pracy, o której mowa w § 13.</w:t>
      </w:r>
    </w:p>
    <w:p w14:paraId="4539EB7F" w14:textId="106984F9" w:rsidR="00F94418" w:rsidRDefault="00F94418" w:rsidP="00F94418">
      <w:pPr>
        <w:jc w:val="both"/>
        <w:rPr>
          <w:b/>
          <w:bCs/>
          <w:color w:val="auto"/>
        </w:rPr>
      </w:pPr>
    </w:p>
    <w:p w14:paraId="3B1EFDED" w14:textId="77777777" w:rsidR="004C06BC" w:rsidRPr="00A63B58" w:rsidRDefault="004C06BC" w:rsidP="00F94418">
      <w:pPr>
        <w:jc w:val="both"/>
        <w:rPr>
          <w:b/>
          <w:bCs/>
          <w:color w:val="auto"/>
        </w:rPr>
      </w:pPr>
    </w:p>
    <w:p w14:paraId="5A0C306A" w14:textId="77777777" w:rsidR="00F94418" w:rsidRPr="00A63B58" w:rsidRDefault="00F94418" w:rsidP="00F94418">
      <w:pPr>
        <w:jc w:val="both"/>
        <w:rPr>
          <w:b/>
          <w:bCs/>
          <w:color w:val="auto"/>
        </w:rPr>
      </w:pPr>
    </w:p>
    <w:p w14:paraId="20AA4513" w14:textId="77777777" w:rsidR="00F94418" w:rsidRPr="00A63B58" w:rsidRDefault="00F94418" w:rsidP="00F94418">
      <w:pPr>
        <w:jc w:val="center"/>
        <w:rPr>
          <w:b/>
          <w:bCs/>
          <w:color w:val="auto"/>
        </w:rPr>
      </w:pPr>
      <w:r w:rsidRPr="00A63B58">
        <w:rPr>
          <w:b/>
          <w:bCs/>
          <w:color w:val="auto"/>
        </w:rPr>
        <w:t>§ 15</w:t>
      </w:r>
    </w:p>
    <w:p w14:paraId="3F28B954" w14:textId="77777777" w:rsidR="00F94418" w:rsidRPr="00A63B58" w:rsidRDefault="00F94418" w:rsidP="00F94418">
      <w:pPr>
        <w:jc w:val="both"/>
        <w:rPr>
          <w:color w:val="auto"/>
        </w:rPr>
      </w:pPr>
    </w:p>
    <w:p w14:paraId="185A93AD" w14:textId="77777777" w:rsidR="00F94418" w:rsidRPr="00A63B58" w:rsidRDefault="00F94418" w:rsidP="00F94418">
      <w:pPr>
        <w:numPr>
          <w:ilvl w:val="0"/>
          <w:numId w:val="39"/>
        </w:numPr>
        <w:jc w:val="both"/>
        <w:rPr>
          <w:color w:val="auto"/>
        </w:rPr>
      </w:pPr>
      <w:r w:rsidRPr="00A63B58">
        <w:rPr>
          <w:color w:val="auto"/>
        </w:rPr>
        <w:t>Pracodawca dokonując rozliczenia refundacji, posługuje się w szczególności danymi zawartymi w umowie, o której mowa w § 11 ust. 1.</w:t>
      </w:r>
    </w:p>
    <w:p w14:paraId="65E00440" w14:textId="77777777" w:rsidR="00F94418" w:rsidRPr="00A63B58" w:rsidRDefault="00F94418" w:rsidP="00F94418">
      <w:pPr>
        <w:jc w:val="both"/>
        <w:rPr>
          <w:color w:val="auto"/>
        </w:rPr>
      </w:pPr>
    </w:p>
    <w:p w14:paraId="5E0FF220" w14:textId="77777777" w:rsidR="00F94418" w:rsidRPr="00A63B58" w:rsidRDefault="00F94418" w:rsidP="00F94418">
      <w:pPr>
        <w:numPr>
          <w:ilvl w:val="0"/>
          <w:numId w:val="39"/>
        </w:numPr>
        <w:jc w:val="both"/>
        <w:rPr>
          <w:color w:val="auto"/>
        </w:rPr>
      </w:pPr>
      <w:r w:rsidRPr="00A63B58">
        <w:rPr>
          <w:color w:val="auto"/>
        </w:rPr>
        <w:t xml:space="preserve">Jeżeli refundacja została wypłacona Pracodawcy w wysokości wyższej od należnej, Pracodawca informuje Dyrektora Urzędu o wysokości nienależnie pobranej kwoty refundacji oraz dokonuje zwrotu tej kwoty w terminie 3 miesięcy od dnia jej ujawnienia. </w:t>
      </w:r>
    </w:p>
    <w:p w14:paraId="24C89E87" w14:textId="77777777" w:rsidR="00F94418" w:rsidRPr="00A63B58" w:rsidRDefault="00F94418" w:rsidP="00F94418">
      <w:pPr>
        <w:jc w:val="both"/>
        <w:rPr>
          <w:color w:val="auto"/>
        </w:rPr>
      </w:pPr>
    </w:p>
    <w:p w14:paraId="3F765FE8" w14:textId="77777777" w:rsidR="00F94418" w:rsidRPr="00A63B58" w:rsidRDefault="00F94418" w:rsidP="00F94418">
      <w:pPr>
        <w:numPr>
          <w:ilvl w:val="0"/>
          <w:numId w:val="39"/>
        </w:numPr>
        <w:jc w:val="both"/>
        <w:rPr>
          <w:color w:val="auto"/>
        </w:rPr>
      </w:pPr>
      <w:r w:rsidRPr="00A63B58">
        <w:rPr>
          <w:color w:val="auto"/>
        </w:rPr>
        <w:t xml:space="preserve">Jeżeli refundacja została wypłacona Pracodawcy w wysokości niższej od należnej, Pracodawca może poinformować Dyrektora Urzędu o wysokości kwoty stanowiącej różnicę pomiędzy kwotą należną a kwotą wypłaconą Pracodawcy oraz złożyć wniosek o wypłatę tej kwoty w terminie do dnia 15 lutego roku następującego po roku, w którym przypadł okres zatrudnienia na stanowisku pracy, którego dotyczy wniosek. </w:t>
      </w:r>
    </w:p>
    <w:p w14:paraId="3B4A3055" w14:textId="77777777" w:rsidR="00F94418" w:rsidRPr="00A63B58" w:rsidRDefault="00F94418" w:rsidP="00F94418">
      <w:pPr>
        <w:pStyle w:val="Akapitzlist"/>
        <w:rPr>
          <w:color w:val="auto"/>
        </w:rPr>
      </w:pPr>
    </w:p>
    <w:p w14:paraId="282CF9AF" w14:textId="77777777" w:rsidR="00F94418" w:rsidRPr="00A63B58" w:rsidRDefault="00F94418" w:rsidP="00F94418">
      <w:pPr>
        <w:numPr>
          <w:ilvl w:val="0"/>
          <w:numId w:val="39"/>
        </w:numPr>
        <w:jc w:val="both"/>
        <w:rPr>
          <w:color w:val="auto"/>
        </w:rPr>
      </w:pPr>
      <w:r w:rsidRPr="00A63B58">
        <w:rPr>
          <w:color w:val="auto"/>
        </w:rPr>
        <w:t>Do rozliczenia refundacji stosuje się odpowiednio zapisy § 11 ust. 2 pkt 2.</w:t>
      </w:r>
    </w:p>
    <w:p w14:paraId="60736904" w14:textId="77777777" w:rsidR="00F94418" w:rsidRPr="00A63B58" w:rsidRDefault="00F94418" w:rsidP="00F94418">
      <w:pPr>
        <w:jc w:val="both"/>
        <w:rPr>
          <w:color w:val="auto"/>
        </w:rPr>
      </w:pPr>
    </w:p>
    <w:p w14:paraId="4690B25E" w14:textId="77777777" w:rsidR="00F94418" w:rsidRPr="00A63B58" w:rsidRDefault="00F94418" w:rsidP="00F94418">
      <w:pPr>
        <w:jc w:val="both"/>
        <w:rPr>
          <w:color w:val="auto"/>
        </w:rPr>
      </w:pPr>
    </w:p>
    <w:p w14:paraId="381799EA" w14:textId="77777777" w:rsidR="00F94418" w:rsidRPr="00A63B58" w:rsidRDefault="00F94418" w:rsidP="00F94418">
      <w:pPr>
        <w:jc w:val="center"/>
        <w:rPr>
          <w:b/>
          <w:bCs/>
          <w:color w:val="auto"/>
        </w:rPr>
      </w:pPr>
      <w:r w:rsidRPr="00A63B58">
        <w:rPr>
          <w:b/>
          <w:bCs/>
          <w:color w:val="auto"/>
        </w:rPr>
        <w:t>ROZDZIAŁ V</w:t>
      </w:r>
    </w:p>
    <w:p w14:paraId="7C7870B5" w14:textId="77777777" w:rsidR="00F94418" w:rsidRPr="00A63B58" w:rsidRDefault="00F94418" w:rsidP="00F94418">
      <w:pPr>
        <w:jc w:val="both"/>
        <w:rPr>
          <w:b/>
          <w:bCs/>
          <w:color w:val="auto"/>
        </w:rPr>
      </w:pPr>
    </w:p>
    <w:p w14:paraId="3388D3A1" w14:textId="77777777" w:rsidR="00F94418" w:rsidRPr="00A63B58" w:rsidRDefault="00F94418" w:rsidP="00F94418">
      <w:pPr>
        <w:jc w:val="center"/>
        <w:rPr>
          <w:b/>
          <w:bCs/>
          <w:color w:val="auto"/>
        </w:rPr>
      </w:pPr>
      <w:r w:rsidRPr="00A63B58">
        <w:rPr>
          <w:b/>
          <w:bCs/>
          <w:color w:val="auto"/>
        </w:rPr>
        <w:t>ZABEZPIECZENIE ZWROTU KWOTY REFUNDACJI</w:t>
      </w:r>
    </w:p>
    <w:p w14:paraId="3A82C1C8" w14:textId="77777777" w:rsidR="004C06BC" w:rsidRDefault="004C06BC" w:rsidP="00F94418">
      <w:pPr>
        <w:jc w:val="center"/>
        <w:rPr>
          <w:b/>
          <w:bCs/>
          <w:color w:val="auto"/>
        </w:rPr>
      </w:pPr>
    </w:p>
    <w:p w14:paraId="5A0CF9E1" w14:textId="2F005327" w:rsidR="00F94418" w:rsidRPr="00A63B58" w:rsidRDefault="00F94418" w:rsidP="00F94418">
      <w:pPr>
        <w:jc w:val="center"/>
        <w:rPr>
          <w:b/>
          <w:bCs/>
          <w:color w:val="auto"/>
        </w:rPr>
      </w:pPr>
      <w:r w:rsidRPr="00A63B58">
        <w:rPr>
          <w:b/>
          <w:bCs/>
          <w:color w:val="auto"/>
        </w:rPr>
        <w:t>§ 16</w:t>
      </w:r>
    </w:p>
    <w:p w14:paraId="3EDB0D52" w14:textId="77777777" w:rsidR="00F94418" w:rsidRPr="00A63B58" w:rsidRDefault="00F94418" w:rsidP="00F94418">
      <w:pPr>
        <w:jc w:val="both"/>
        <w:rPr>
          <w:color w:val="auto"/>
        </w:rPr>
      </w:pPr>
    </w:p>
    <w:p w14:paraId="749AE1CC" w14:textId="77777777" w:rsidR="00F94418" w:rsidRPr="00A63B58" w:rsidRDefault="00F94418" w:rsidP="00F94418">
      <w:pPr>
        <w:numPr>
          <w:ilvl w:val="0"/>
          <w:numId w:val="40"/>
        </w:numPr>
        <w:jc w:val="both"/>
        <w:rPr>
          <w:color w:val="auto"/>
        </w:rPr>
      </w:pPr>
      <w:r w:rsidRPr="00A63B58">
        <w:rPr>
          <w:color w:val="auto"/>
        </w:rPr>
        <w:t>W celu zapewnienia dotrzymania warunków umowy Prezydent Miasta Torunia uzależnia jej zawarcie od przedstawienia przez podmiot występujący z wnioskiem odpowiedniego zabezpieczenia należytego wykonania umowy w następujących formach</w:t>
      </w:r>
      <w:r w:rsidR="00F04372" w:rsidRPr="00A63B58">
        <w:rPr>
          <w:color w:val="auto"/>
        </w:rPr>
        <w:t xml:space="preserve"> preferowanych przez Urząd</w:t>
      </w:r>
      <w:r w:rsidRPr="00A63B58">
        <w:rPr>
          <w:color w:val="auto"/>
        </w:rPr>
        <w:t>:</w:t>
      </w:r>
    </w:p>
    <w:p w14:paraId="74D5353C" w14:textId="77777777" w:rsidR="00F04372" w:rsidRPr="00A63B58" w:rsidRDefault="00F04372" w:rsidP="00F04372">
      <w:pPr>
        <w:numPr>
          <w:ilvl w:val="1"/>
          <w:numId w:val="41"/>
        </w:numPr>
        <w:jc w:val="both"/>
        <w:rPr>
          <w:color w:val="auto"/>
        </w:rPr>
      </w:pPr>
      <w:r w:rsidRPr="00A63B58">
        <w:rPr>
          <w:color w:val="auto"/>
        </w:rPr>
        <w:t>poręczenie cywilne</w:t>
      </w:r>
      <w:r w:rsidR="00111EB4" w:rsidRPr="00A63B58">
        <w:rPr>
          <w:color w:val="auto"/>
        </w:rPr>
        <w:t>,</w:t>
      </w:r>
      <w:r w:rsidRPr="00A63B58">
        <w:rPr>
          <w:color w:val="auto"/>
        </w:rPr>
        <w:t xml:space="preserve"> </w:t>
      </w:r>
    </w:p>
    <w:p w14:paraId="32682ED1" w14:textId="77777777" w:rsidR="00F94418" w:rsidRPr="00A63B58" w:rsidRDefault="00F94418" w:rsidP="00F94418">
      <w:pPr>
        <w:numPr>
          <w:ilvl w:val="1"/>
          <w:numId w:val="41"/>
        </w:numPr>
        <w:jc w:val="both"/>
        <w:rPr>
          <w:color w:val="auto"/>
        </w:rPr>
      </w:pPr>
      <w:r w:rsidRPr="00A63B58">
        <w:rPr>
          <w:color w:val="auto"/>
        </w:rPr>
        <w:t>weksel z poręczeniem wekslowym (awal),</w:t>
      </w:r>
    </w:p>
    <w:p w14:paraId="61D8D0AE" w14:textId="77777777" w:rsidR="00F94418" w:rsidRPr="00A63B58" w:rsidRDefault="00F94418" w:rsidP="00F94418">
      <w:pPr>
        <w:numPr>
          <w:ilvl w:val="1"/>
          <w:numId w:val="41"/>
        </w:numPr>
        <w:jc w:val="both"/>
        <w:rPr>
          <w:color w:val="auto"/>
        </w:rPr>
      </w:pPr>
      <w:r w:rsidRPr="00A63B58">
        <w:rPr>
          <w:color w:val="auto"/>
        </w:rPr>
        <w:t>akt notarialny o poddaniu się egzekucji</w:t>
      </w:r>
      <w:r w:rsidR="00111EB4" w:rsidRPr="00A63B58">
        <w:rPr>
          <w:color w:val="auto"/>
        </w:rPr>
        <w:t>.</w:t>
      </w:r>
    </w:p>
    <w:p w14:paraId="55CA8B5C" w14:textId="77777777" w:rsidR="00975D28" w:rsidRPr="00A63B58" w:rsidRDefault="00975D28" w:rsidP="00F04372">
      <w:pPr>
        <w:jc w:val="both"/>
        <w:rPr>
          <w:color w:val="auto"/>
        </w:rPr>
      </w:pPr>
    </w:p>
    <w:p w14:paraId="565134B1" w14:textId="6AA6C122" w:rsidR="00004939" w:rsidRPr="00A63B58" w:rsidRDefault="00F04372" w:rsidP="00004939">
      <w:pPr>
        <w:pStyle w:val="Akapitzlist"/>
        <w:numPr>
          <w:ilvl w:val="0"/>
          <w:numId w:val="42"/>
        </w:numPr>
        <w:jc w:val="both"/>
        <w:rPr>
          <w:color w:val="auto"/>
        </w:rPr>
      </w:pPr>
      <w:r w:rsidRPr="00A63B58">
        <w:rPr>
          <w:color w:val="auto"/>
        </w:rPr>
        <w:t xml:space="preserve">W przypadku zabezpieczenia w formie poręczenia zgodnie z Kodeksem Cywilnym wymagane będzie poręczenie udzielone przez co najmniej dwie osoby fizyczne z których każda osiągać będzie wynagrodzenie lub dochód na poziomie co </w:t>
      </w:r>
      <w:r w:rsidRPr="005E7C6C">
        <w:rPr>
          <w:color w:val="auto"/>
        </w:rPr>
        <w:t xml:space="preserve">najmniej </w:t>
      </w:r>
      <w:r w:rsidR="00BA705D" w:rsidRPr="005E7C6C">
        <w:rPr>
          <w:color w:val="auto"/>
        </w:rPr>
        <w:t>3</w:t>
      </w:r>
      <w:r w:rsidRPr="005E7C6C">
        <w:rPr>
          <w:color w:val="auto"/>
        </w:rPr>
        <w:t>.</w:t>
      </w:r>
      <w:r w:rsidR="00685CFF" w:rsidRPr="005E7C6C">
        <w:rPr>
          <w:color w:val="auto"/>
        </w:rPr>
        <w:t>7</w:t>
      </w:r>
      <w:r w:rsidRPr="005E7C6C">
        <w:rPr>
          <w:color w:val="auto"/>
        </w:rPr>
        <w:t xml:space="preserve">00 zł </w:t>
      </w:r>
      <w:r w:rsidRPr="00A63B58">
        <w:rPr>
          <w:color w:val="auto"/>
        </w:rPr>
        <w:t>brutto miesięcznie na każde 20.000 zł przyznanej refundacji.</w:t>
      </w:r>
    </w:p>
    <w:p w14:paraId="045F5634" w14:textId="77777777" w:rsidR="00004939" w:rsidRPr="00A63B58" w:rsidRDefault="00004939" w:rsidP="00004939">
      <w:pPr>
        <w:jc w:val="both"/>
        <w:rPr>
          <w:color w:val="auto"/>
        </w:rPr>
      </w:pPr>
    </w:p>
    <w:p w14:paraId="587AAB95" w14:textId="77777777" w:rsidR="008A5824" w:rsidRPr="00A63B58" w:rsidRDefault="00004939" w:rsidP="00004939">
      <w:pPr>
        <w:ind w:left="426" w:hanging="426"/>
        <w:jc w:val="both"/>
        <w:rPr>
          <w:color w:val="auto"/>
        </w:rPr>
      </w:pPr>
      <w:r w:rsidRPr="00A63B58">
        <w:rPr>
          <w:color w:val="auto"/>
        </w:rPr>
        <w:t>3.  W przypadku zabezpieczenia w formie weksla z poręczeniem wekslowym (awal) wymagane będzie</w:t>
      </w:r>
      <w:r w:rsidR="00F04372" w:rsidRPr="00A63B58">
        <w:rPr>
          <w:color w:val="auto"/>
        </w:rPr>
        <w:t xml:space="preserve"> </w:t>
      </w:r>
      <w:r w:rsidRPr="00A63B58">
        <w:rPr>
          <w:color w:val="auto"/>
        </w:rPr>
        <w:t>poręczenie zgodnie z przepisami prawa wekslowego udzielone przez awalistę, którym może być:</w:t>
      </w:r>
    </w:p>
    <w:p w14:paraId="1358D746" w14:textId="752E829B" w:rsidR="00A63B58" w:rsidRDefault="00004939" w:rsidP="00A63B58">
      <w:pPr>
        <w:ind w:left="567" w:hanging="283"/>
        <w:jc w:val="both"/>
        <w:rPr>
          <w:color w:val="auto"/>
        </w:rPr>
      </w:pPr>
      <w:r w:rsidRPr="00A63B58">
        <w:rPr>
          <w:color w:val="auto"/>
        </w:rPr>
        <w:t xml:space="preserve">1) osoba fizyczna, która osiąga wynagrodzenie lub dochód na poziomie co najmniej </w:t>
      </w:r>
      <w:r w:rsidR="00BA705D" w:rsidRPr="005E7C6C">
        <w:rPr>
          <w:color w:val="auto"/>
        </w:rPr>
        <w:t>3</w:t>
      </w:r>
      <w:r w:rsidRPr="005E7C6C">
        <w:rPr>
          <w:color w:val="auto"/>
        </w:rPr>
        <w:t>.</w:t>
      </w:r>
      <w:r w:rsidR="00685CFF" w:rsidRPr="005E7C6C">
        <w:rPr>
          <w:color w:val="auto"/>
        </w:rPr>
        <w:t>7</w:t>
      </w:r>
      <w:r w:rsidRPr="005E7C6C">
        <w:rPr>
          <w:color w:val="auto"/>
        </w:rPr>
        <w:t xml:space="preserve">00 </w:t>
      </w:r>
      <w:r w:rsidRPr="00A63B58">
        <w:rPr>
          <w:color w:val="auto"/>
        </w:rPr>
        <w:t>zł brutto miesięcznie na  każde 20.000 zł przyznanej refundacji,</w:t>
      </w:r>
    </w:p>
    <w:p w14:paraId="7C5856A7" w14:textId="2A897830" w:rsidR="00004939" w:rsidRPr="00A63B58" w:rsidRDefault="00004939" w:rsidP="00A63B58">
      <w:pPr>
        <w:ind w:left="567" w:hanging="283"/>
        <w:jc w:val="both"/>
        <w:rPr>
          <w:color w:val="auto"/>
        </w:rPr>
      </w:pPr>
      <w:r w:rsidRPr="00A63B58">
        <w:rPr>
          <w:color w:val="auto"/>
        </w:rPr>
        <w:lastRenderedPageBreak/>
        <w:t>2) osoba prawna lub podmiot nieposiadający osobowości prawnej, a posiadający zdolność do czynności prawnych, wykazujący średniomiesięczny dochód za rok ubiegły na</w:t>
      </w:r>
      <w:r w:rsidR="00A63B58">
        <w:rPr>
          <w:color w:val="auto"/>
        </w:rPr>
        <w:t> </w:t>
      </w:r>
      <w:r w:rsidRPr="00A63B58">
        <w:rPr>
          <w:color w:val="auto"/>
        </w:rPr>
        <w:t xml:space="preserve">poziomie </w:t>
      </w:r>
      <w:r w:rsidRPr="005E7C6C">
        <w:rPr>
          <w:color w:val="auto"/>
        </w:rPr>
        <w:t>6.</w:t>
      </w:r>
      <w:r w:rsidR="00685CFF" w:rsidRPr="005E7C6C">
        <w:rPr>
          <w:color w:val="auto"/>
        </w:rPr>
        <w:t>2</w:t>
      </w:r>
      <w:r w:rsidRPr="005E7C6C">
        <w:rPr>
          <w:color w:val="auto"/>
        </w:rPr>
        <w:t xml:space="preserve">00 </w:t>
      </w:r>
      <w:r w:rsidRPr="00A63B58">
        <w:rPr>
          <w:color w:val="auto"/>
        </w:rPr>
        <w:t>zł na każde 20.000 zł przyznanej refundacji</w:t>
      </w:r>
      <w:r w:rsidR="00DF734F" w:rsidRPr="00A63B58">
        <w:rPr>
          <w:color w:val="auto"/>
        </w:rPr>
        <w:t>, których zdolność zabezpieczenia środków badana będzie na podstawie dokumentów finansowych, tj.</w:t>
      </w:r>
      <w:r w:rsidR="00A63B58">
        <w:rPr>
          <w:color w:val="auto"/>
        </w:rPr>
        <w:t> </w:t>
      </w:r>
      <w:r w:rsidR="00DF734F" w:rsidRPr="00A63B58">
        <w:rPr>
          <w:color w:val="auto"/>
        </w:rPr>
        <w:t>bilans oraz rachunek zysków i strat.</w:t>
      </w:r>
      <w:r w:rsidR="00512249" w:rsidRPr="00A63B58">
        <w:rPr>
          <w:color w:val="auto"/>
        </w:rPr>
        <w:t xml:space="preserve"> Podmioty te nie mogą być w stanie likwidacji lub upadłości i nie mogą na moment udzielenia poręczenia posiadać nieuregulowanych zaległości w ZUS i US.</w:t>
      </w:r>
    </w:p>
    <w:p w14:paraId="64013EE0" w14:textId="77777777" w:rsidR="00FB37CA" w:rsidRPr="00A63B58" w:rsidRDefault="00FB37CA" w:rsidP="00FB37CA">
      <w:pPr>
        <w:pStyle w:val="Default"/>
        <w:ind w:left="720"/>
        <w:rPr>
          <w:color w:val="auto"/>
        </w:rPr>
      </w:pPr>
    </w:p>
    <w:p w14:paraId="1ED5FB1B" w14:textId="77777777" w:rsidR="00FB37CA" w:rsidRPr="00A63B58" w:rsidRDefault="00512249" w:rsidP="00E64C50">
      <w:pPr>
        <w:pStyle w:val="Default"/>
        <w:spacing w:after="14"/>
        <w:ind w:left="426" w:hanging="426"/>
        <w:jc w:val="both"/>
        <w:rPr>
          <w:color w:val="auto"/>
        </w:rPr>
      </w:pPr>
      <w:r w:rsidRPr="00A63B58">
        <w:rPr>
          <w:color w:val="auto"/>
        </w:rPr>
        <w:t>4</w:t>
      </w:r>
      <w:r w:rsidR="00FB37CA" w:rsidRPr="00A63B58">
        <w:rPr>
          <w:color w:val="auto"/>
        </w:rPr>
        <w:t xml:space="preserve">.  Poręczycielem zgodnie z Kodeksem Cywilnym i poręczycielem wekslowym (awalistą) może być osoba fizyczna: </w:t>
      </w:r>
    </w:p>
    <w:p w14:paraId="120F0B96" w14:textId="51521A4F" w:rsidR="00FB37CA" w:rsidRPr="00A63B58" w:rsidRDefault="00FB37CA" w:rsidP="00E64C50">
      <w:pPr>
        <w:pStyle w:val="Default"/>
        <w:spacing w:after="14"/>
        <w:ind w:left="567" w:hanging="283"/>
        <w:jc w:val="both"/>
        <w:rPr>
          <w:color w:val="auto"/>
        </w:rPr>
      </w:pPr>
      <w:r w:rsidRPr="00A63B58">
        <w:rPr>
          <w:color w:val="auto"/>
        </w:rPr>
        <w:t>1) pozostająca w stosunku pracy z pracodawcą niebędącym w stanie likwidacji lub</w:t>
      </w:r>
      <w:r w:rsidR="00A63B58">
        <w:rPr>
          <w:color w:val="auto"/>
        </w:rPr>
        <w:t> </w:t>
      </w:r>
      <w:r w:rsidRPr="00A63B58">
        <w:rPr>
          <w:color w:val="auto"/>
        </w:rPr>
        <w:t xml:space="preserve">upadłości,  niebędąca w okresie wypowiedzenia, wobec której nie są ustanowione zajęcia sądowe lub administracyjne oraz której okres zatrudnienia nie upływa terminie 12 miesięcy od dnia poręczenia; </w:t>
      </w:r>
    </w:p>
    <w:p w14:paraId="663C259F" w14:textId="7957BA4C" w:rsidR="00FB37CA" w:rsidRPr="00A63B58" w:rsidRDefault="00FB37CA" w:rsidP="00E64C50">
      <w:pPr>
        <w:pStyle w:val="Default"/>
        <w:spacing w:after="14"/>
        <w:ind w:left="567" w:hanging="283"/>
        <w:jc w:val="both"/>
        <w:rPr>
          <w:color w:val="auto"/>
        </w:rPr>
      </w:pPr>
      <w:r w:rsidRPr="00A63B58">
        <w:rPr>
          <w:color w:val="auto"/>
        </w:rPr>
        <w:t>2) prowadząca działalność gospodarczą przez okres minimum 12 miesięcy, która to</w:t>
      </w:r>
      <w:r w:rsidR="00A63B58">
        <w:rPr>
          <w:color w:val="auto"/>
        </w:rPr>
        <w:t> </w:t>
      </w:r>
      <w:r w:rsidRPr="00A63B58">
        <w:rPr>
          <w:color w:val="auto"/>
        </w:rPr>
        <w:t>działalność generuje zysk. Działalność ta nie jest w stanie likwidacji lub upadłości, a</w:t>
      </w:r>
      <w:r w:rsidR="00A63B58">
        <w:rPr>
          <w:color w:val="auto"/>
        </w:rPr>
        <w:t> </w:t>
      </w:r>
      <w:r w:rsidRPr="00A63B58">
        <w:rPr>
          <w:color w:val="auto"/>
        </w:rPr>
        <w:t>osoba prowadząca w</w:t>
      </w:r>
      <w:r w:rsidR="0097054C" w:rsidRPr="00A63B58">
        <w:rPr>
          <w:color w:val="auto"/>
        </w:rPr>
        <w:t xml:space="preserve">yżej wymienioną </w:t>
      </w:r>
      <w:r w:rsidRPr="00A63B58">
        <w:rPr>
          <w:color w:val="auto"/>
        </w:rPr>
        <w:t xml:space="preserve"> działalność nie posiada zaległości w ZUS i US z tytułu jej prowadzenia, </w:t>
      </w:r>
    </w:p>
    <w:p w14:paraId="2C7C4471" w14:textId="20F03582" w:rsidR="00FB37CA" w:rsidRPr="00A63B58" w:rsidRDefault="00FB37CA" w:rsidP="00E64C50">
      <w:pPr>
        <w:pStyle w:val="Default"/>
        <w:ind w:firstLine="284"/>
        <w:jc w:val="both"/>
        <w:rPr>
          <w:color w:val="auto"/>
        </w:rPr>
      </w:pPr>
      <w:r w:rsidRPr="00A63B58">
        <w:rPr>
          <w:color w:val="auto"/>
        </w:rPr>
        <w:t>3) osoba posiadająca prawo do emerytury lub renty stałej w wieku do 70 lat</w:t>
      </w:r>
      <w:r w:rsidR="00A63B58">
        <w:rPr>
          <w:color w:val="auto"/>
        </w:rPr>
        <w:t>,</w:t>
      </w:r>
    </w:p>
    <w:p w14:paraId="45AD2893" w14:textId="760DFBA0" w:rsidR="00FB37CA" w:rsidRDefault="00FB37CA" w:rsidP="00A63B58">
      <w:pPr>
        <w:pStyle w:val="Default"/>
        <w:ind w:firstLine="284"/>
        <w:jc w:val="both"/>
        <w:rPr>
          <w:color w:val="auto"/>
        </w:rPr>
      </w:pPr>
      <w:r w:rsidRPr="00A63B58">
        <w:rPr>
          <w:color w:val="auto"/>
        </w:rPr>
        <w:t>4) zameldowana i zamieszkująca w Polsce</w:t>
      </w:r>
      <w:r w:rsidR="0097054C" w:rsidRPr="00A63B58">
        <w:rPr>
          <w:color w:val="auto"/>
        </w:rPr>
        <w:t>.</w:t>
      </w:r>
    </w:p>
    <w:p w14:paraId="117B24E9" w14:textId="77777777" w:rsidR="00A63B58" w:rsidRPr="00A63B58" w:rsidRDefault="00A63B58" w:rsidP="00A63B58">
      <w:pPr>
        <w:pStyle w:val="Default"/>
        <w:ind w:firstLine="284"/>
        <w:jc w:val="both"/>
        <w:rPr>
          <w:color w:val="auto"/>
        </w:rPr>
      </w:pPr>
    </w:p>
    <w:p w14:paraId="1EFA5B02" w14:textId="77777777" w:rsidR="00FB37CA" w:rsidRPr="00A63B58" w:rsidRDefault="00512249" w:rsidP="00E64C50">
      <w:pPr>
        <w:pStyle w:val="Default"/>
        <w:jc w:val="both"/>
        <w:rPr>
          <w:color w:val="auto"/>
        </w:rPr>
      </w:pPr>
      <w:r w:rsidRPr="00A63B58">
        <w:rPr>
          <w:color w:val="auto"/>
        </w:rPr>
        <w:t>5</w:t>
      </w:r>
      <w:r w:rsidR="00FB37CA" w:rsidRPr="00A63B58">
        <w:rPr>
          <w:color w:val="auto"/>
        </w:rPr>
        <w:t xml:space="preserve">.      Poręczycielem i awalistą nie może być: </w:t>
      </w:r>
    </w:p>
    <w:p w14:paraId="058219C5" w14:textId="77777777" w:rsidR="00FB37CA" w:rsidRPr="00A63B58" w:rsidRDefault="00FB37CA" w:rsidP="00A63B58">
      <w:pPr>
        <w:pStyle w:val="Default"/>
        <w:spacing w:after="11"/>
        <w:ind w:left="567" w:hanging="283"/>
        <w:jc w:val="both"/>
        <w:rPr>
          <w:color w:val="auto"/>
        </w:rPr>
      </w:pPr>
      <w:r w:rsidRPr="00A63B58">
        <w:rPr>
          <w:color w:val="auto"/>
        </w:rPr>
        <w:t xml:space="preserve">1) osoba fizyczna prowadząca działalność gospodarczą - rozliczająca się z podatku dochodowego w formie karty podatkowej oraz w formie ryczałtu od przychodów ewidencjonowanych, </w:t>
      </w:r>
    </w:p>
    <w:p w14:paraId="6B235D53" w14:textId="77777777" w:rsidR="00FB37CA" w:rsidRPr="00A63B58" w:rsidRDefault="00FB37CA" w:rsidP="00A63B58">
      <w:pPr>
        <w:pStyle w:val="Default"/>
        <w:spacing w:after="11"/>
        <w:ind w:left="567" w:hanging="283"/>
        <w:jc w:val="both"/>
        <w:rPr>
          <w:color w:val="auto"/>
        </w:rPr>
      </w:pPr>
      <w:r w:rsidRPr="00A63B58">
        <w:rPr>
          <w:color w:val="auto"/>
        </w:rPr>
        <w:t xml:space="preserve">2) współmałżonek Wnioskodawcy pozostający z nim we wspólności majątkowej, </w:t>
      </w:r>
    </w:p>
    <w:p w14:paraId="46C03349" w14:textId="77777777" w:rsidR="00FB37CA" w:rsidRPr="00A63B58" w:rsidRDefault="00FB37CA" w:rsidP="00A63B58">
      <w:pPr>
        <w:pStyle w:val="Default"/>
        <w:spacing w:after="11"/>
        <w:ind w:left="567" w:hanging="283"/>
        <w:jc w:val="both"/>
        <w:rPr>
          <w:color w:val="auto"/>
        </w:rPr>
      </w:pPr>
      <w:r w:rsidRPr="00A63B58">
        <w:rPr>
          <w:color w:val="auto"/>
        </w:rPr>
        <w:t xml:space="preserve">3) osoba, która udzieliła już poręczenia na niezakończone umowy dotyczące uzyskania środków będących w dyspozycji Urzędu (dotacje, refundacje), </w:t>
      </w:r>
    </w:p>
    <w:p w14:paraId="567C545B" w14:textId="2CBB04E4" w:rsidR="00FB37CA" w:rsidRPr="00A63B58" w:rsidRDefault="00FB37CA" w:rsidP="00A63B58">
      <w:pPr>
        <w:pStyle w:val="Default"/>
        <w:spacing w:after="11"/>
        <w:ind w:left="567" w:hanging="283"/>
        <w:jc w:val="both"/>
        <w:rPr>
          <w:color w:val="auto"/>
        </w:rPr>
      </w:pPr>
      <w:r w:rsidRPr="00A63B58">
        <w:rPr>
          <w:color w:val="auto"/>
        </w:rPr>
        <w:t>4)</w:t>
      </w:r>
      <w:r w:rsidR="00325D01" w:rsidRPr="00A63B58">
        <w:rPr>
          <w:color w:val="auto"/>
        </w:rPr>
        <w:t xml:space="preserve"> o</w:t>
      </w:r>
      <w:r w:rsidRPr="00A63B58">
        <w:rPr>
          <w:color w:val="auto"/>
        </w:rPr>
        <w:t>soba, której aktualne zobowiązania finansowe pomniejszają wynagrodzenie lub dochód poniżej wymaganych progów wskazanych w ust</w:t>
      </w:r>
      <w:r w:rsidR="00A63B58">
        <w:rPr>
          <w:color w:val="auto"/>
        </w:rPr>
        <w:t>.</w:t>
      </w:r>
      <w:r w:rsidRPr="00A63B58">
        <w:rPr>
          <w:color w:val="auto"/>
        </w:rPr>
        <w:t xml:space="preserve"> 2</w:t>
      </w:r>
      <w:r w:rsidR="0097054C" w:rsidRPr="00A63B58">
        <w:rPr>
          <w:color w:val="auto"/>
        </w:rPr>
        <w:t xml:space="preserve"> i 3</w:t>
      </w:r>
      <w:r w:rsidRPr="00A63B58">
        <w:rPr>
          <w:color w:val="auto"/>
        </w:rPr>
        <w:t xml:space="preserve">, </w:t>
      </w:r>
    </w:p>
    <w:p w14:paraId="7ABD02EB" w14:textId="77777777" w:rsidR="00FB37CA" w:rsidRPr="00A63B58" w:rsidRDefault="00FB37CA" w:rsidP="00A63B58">
      <w:pPr>
        <w:pStyle w:val="Default"/>
        <w:ind w:left="567" w:hanging="283"/>
        <w:jc w:val="both"/>
        <w:rPr>
          <w:color w:val="auto"/>
        </w:rPr>
      </w:pPr>
      <w:r w:rsidRPr="00A63B58">
        <w:rPr>
          <w:color w:val="auto"/>
        </w:rPr>
        <w:t xml:space="preserve">5) osoba zatrudniona na podstawie umowy o pracę na okres próbny. </w:t>
      </w:r>
    </w:p>
    <w:p w14:paraId="4025E5BC" w14:textId="77777777" w:rsidR="00FB37CA" w:rsidRPr="00A63B58" w:rsidRDefault="00FB37CA" w:rsidP="00E64C50">
      <w:pPr>
        <w:pStyle w:val="Default"/>
        <w:jc w:val="both"/>
        <w:rPr>
          <w:color w:val="auto"/>
        </w:rPr>
      </w:pPr>
    </w:p>
    <w:p w14:paraId="08EB3A96" w14:textId="77777777" w:rsidR="00FB37CA" w:rsidRPr="00A63B58" w:rsidRDefault="00512249" w:rsidP="00512249">
      <w:pPr>
        <w:pStyle w:val="Default"/>
        <w:ind w:left="284" w:hanging="284"/>
        <w:jc w:val="both"/>
        <w:rPr>
          <w:color w:val="auto"/>
        </w:rPr>
      </w:pPr>
      <w:r w:rsidRPr="00A63B58">
        <w:rPr>
          <w:color w:val="auto"/>
        </w:rPr>
        <w:t>6</w:t>
      </w:r>
      <w:r w:rsidR="00FB37CA" w:rsidRPr="00A63B58">
        <w:rPr>
          <w:color w:val="auto"/>
        </w:rPr>
        <w:t>. Przed podpisaniem umowy, o której mowa w § 1</w:t>
      </w:r>
      <w:r w:rsidR="00CA074F" w:rsidRPr="00A63B58">
        <w:rPr>
          <w:color w:val="auto"/>
        </w:rPr>
        <w:t>1</w:t>
      </w:r>
      <w:r w:rsidR="00FB37CA" w:rsidRPr="00A63B58">
        <w:rPr>
          <w:color w:val="auto"/>
        </w:rPr>
        <w:t xml:space="preserve"> ust. 1 należy dostarczyć następujące dokumenty: </w:t>
      </w:r>
    </w:p>
    <w:p w14:paraId="20FBB554" w14:textId="77777777" w:rsidR="00E64C50" w:rsidRPr="00A63B58" w:rsidRDefault="00E64C50" w:rsidP="009F4F75">
      <w:pPr>
        <w:pStyle w:val="Default"/>
        <w:spacing w:after="14"/>
        <w:ind w:left="567" w:hanging="283"/>
        <w:jc w:val="both"/>
        <w:rPr>
          <w:color w:val="auto"/>
        </w:rPr>
      </w:pPr>
      <w:r w:rsidRPr="00A63B58">
        <w:rPr>
          <w:color w:val="auto"/>
        </w:rPr>
        <w:t xml:space="preserve">1) w przypadku poręczycieli cywilnych oraz wekslowych zatrudnionych na podstawie umowy o pracę: </w:t>
      </w:r>
    </w:p>
    <w:p w14:paraId="7368109C" w14:textId="77777777" w:rsidR="00E64C50" w:rsidRPr="00A63B58" w:rsidRDefault="00E64C50" w:rsidP="009F4F75">
      <w:pPr>
        <w:pStyle w:val="Default"/>
        <w:spacing w:after="14"/>
        <w:ind w:left="851" w:hanging="283"/>
        <w:jc w:val="both"/>
        <w:rPr>
          <w:color w:val="auto"/>
        </w:rPr>
      </w:pPr>
      <w:r w:rsidRPr="00A63B58">
        <w:rPr>
          <w:color w:val="auto"/>
        </w:rPr>
        <w:t xml:space="preserve">a) oświadczenie o dochodach potwierdzone przez Pracodawcę. Oświadczenie winno być sporządzone nie wcześniej niż w ostatnich 30 dniach przed podpisaniem umowy na druku Urzędu lub wg wzoru oraz potwierdzać dochód brutto liczony jako średnia z 3 ostatnich zrealizowanych wypłat miesięcznych, </w:t>
      </w:r>
    </w:p>
    <w:p w14:paraId="7A521A3E" w14:textId="678AD0AB" w:rsidR="00E64C50" w:rsidRPr="00A63B58" w:rsidRDefault="00E64C50" w:rsidP="009F4F75">
      <w:pPr>
        <w:pStyle w:val="Default"/>
        <w:spacing w:after="14"/>
        <w:ind w:left="851" w:hanging="283"/>
        <w:jc w:val="both"/>
        <w:rPr>
          <w:color w:val="auto"/>
        </w:rPr>
      </w:pPr>
      <w:r w:rsidRPr="00A63B58">
        <w:rPr>
          <w:color w:val="auto"/>
        </w:rPr>
        <w:t>b) oświadczenie o aktualnych zobowiązaniach finansowych z określeniem miesięcznej spłaty zadłużenia. Oświadczenie winno być sporządzone nie wcześniej niż w</w:t>
      </w:r>
      <w:r w:rsidR="009F4F75">
        <w:rPr>
          <w:color w:val="auto"/>
        </w:rPr>
        <w:t> </w:t>
      </w:r>
      <w:r w:rsidRPr="00A63B58">
        <w:rPr>
          <w:color w:val="auto"/>
        </w:rPr>
        <w:t xml:space="preserve">ostatnich 30 dniach przed podpisaniem umowy na druku Urzędu lub wg wzoru; </w:t>
      </w:r>
    </w:p>
    <w:p w14:paraId="3AC5BA2E" w14:textId="77777777" w:rsidR="00E64C50" w:rsidRPr="00A63B58" w:rsidRDefault="00E64C50" w:rsidP="009F4F75">
      <w:pPr>
        <w:pStyle w:val="Default"/>
        <w:spacing w:after="14"/>
        <w:ind w:left="567" w:hanging="283"/>
        <w:jc w:val="both"/>
        <w:rPr>
          <w:color w:val="auto"/>
        </w:rPr>
      </w:pPr>
      <w:r w:rsidRPr="00A63B58">
        <w:rPr>
          <w:color w:val="auto"/>
        </w:rPr>
        <w:t xml:space="preserve">2) w przypadku poręczycieli cywilnych oraz wekslowych prowadzących działalność gospodarczą: </w:t>
      </w:r>
    </w:p>
    <w:p w14:paraId="4E8441B7" w14:textId="35EDF953" w:rsidR="00E64C50" w:rsidRPr="00A63B58" w:rsidRDefault="00E64C50" w:rsidP="009F4F75">
      <w:pPr>
        <w:pStyle w:val="Default"/>
        <w:spacing w:after="14"/>
        <w:ind w:left="851" w:hanging="283"/>
        <w:jc w:val="both"/>
        <w:rPr>
          <w:color w:val="auto"/>
        </w:rPr>
      </w:pPr>
      <w:r w:rsidRPr="00A63B58">
        <w:rPr>
          <w:color w:val="auto"/>
        </w:rPr>
        <w:t>a) dokument potwierdzający wpis do CEIDG</w:t>
      </w:r>
      <w:r w:rsidR="00BA705D">
        <w:rPr>
          <w:color w:val="auto"/>
        </w:rPr>
        <w:t>,</w:t>
      </w:r>
    </w:p>
    <w:p w14:paraId="42D9DC80" w14:textId="180AD0E8" w:rsidR="00E64C50" w:rsidRPr="00A63B58" w:rsidRDefault="00E64C50" w:rsidP="009F4F75">
      <w:pPr>
        <w:pStyle w:val="Default"/>
        <w:spacing w:after="14"/>
        <w:ind w:left="851" w:hanging="283"/>
        <w:jc w:val="both"/>
        <w:rPr>
          <w:color w:val="auto"/>
        </w:rPr>
      </w:pPr>
      <w:r w:rsidRPr="00A63B58">
        <w:rPr>
          <w:color w:val="auto"/>
        </w:rPr>
        <w:t>b) zaświadczenie z ZUS i US o niezaleganiu w opłatach wydane nie wcześniej niż</w:t>
      </w:r>
      <w:r w:rsidR="009F4F75">
        <w:rPr>
          <w:color w:val="auto"/>
        </w:rPr>
        <w:t> </w:t>
      </w:r>
      <w:r w:rsidRPr="00A63B58">
        <w:rPr>
          <w:color w:val="auto"/>
        </w:rPr>
        <w:t>3</w:t>
      </w:r>
      <w:r w:rsidR="009F4F75">
        <w:rPr>
          <w:color w:val="auto"/>
        </w:rPr>
        <w:t> </w:t>
      </w:r>
      <w:r w:rsidRPr="00A63B58">
        <w:rPr>
          <w:color w:val="auto"/>
        </w:rPr>
        <w:t>miesiące przed dniem podpisania umowy z Wnioskodawcą</w:t>
      </w:r>
      <w:r w:rsidR="00BA705D">
        <w:rPr>
          <w:color w:val="auto"/>
        </w:rPr>
        <w:t>,</w:t>
      </w:r>
    </w:p>
    <w:p w14:paraId="3AECFE3B" w14:textId="0AC40399" w:rsidR="00E64C50" w:rsidRPr="00A63B58" w:rsidRDefault="00E64C50" w:rsidP="009F4F75">
      <w:pPr>
        <w:pStyle w:val="Default"/>
        <w:spacing w:after="14"/>
        <w:ind w:left="851" w:hanging="283"/>
        <w:jc w:val="both"/>
        <w:rPr>
          <w:color w:val="auto"/>
        </w:rPr>
      </w:pPr>
      <w:r w:rsidRPr="00A63B58">
        <w:rPr>
          <w:color w:val="auto"/>
        </w:rPr>
        <w:t>c) kserokopia deklaracji PIT-36 lub PIT-36L za ubiegły rok wraz z potwierdzeniem złożenia w urzędzie skarbowym</w:t>
      </w:r>
      <w:r w:rsidR="00BA705D">
        <w:rPr>
          <w:color w:val="auto"/>
        </w:rPr>
        <w:t>,</w:t>
      </w:r>
    </w:p>
    <w:p w14:paraId="30E1EE35" w14:textId="3196B081" w:rsidR="00E64C50" w:rsidRPr="00A63B58" w:rsidRDefault="00E64C50" w:rsidP="009F4F75">
      <w:pPr>
        <w:pStyle w:val="Default"/>
        <w:spacing w:after="14"/>
        <w:ind w:left="851" w:hanging="283"/>
        <w:jc w:val="both"/>
        <w:rPr>
          <w:color w:val="auto"/>
        </w:rPr>
      </w:pPr>
      <w:r w:rsidRPr="00A63B58">
        <w:rPr>
          <w:color w:val="auto"/>
        </w:rPr>
        <w:lastRenderedPageBreak/>
        <w:t>d) bieżące podsumowanie Księgi Przychodów i Rozchodów</w:t>
      </w:r>
      <w:r w:rsidR="00BA705D">
        <w:rPr>
          <w:color w:val="auto"/>
        </w:rPr>
        <w:t>,</w:t>
      </w:r>
    </w:p>
    <w:p w14:paraId="667C39BF" w14:textId="31E8BF99" w:rsidR="00E64C50" w:rsidRPr="00A63B58" w:rsidRDefault="00E64C50" w:rsidP="009F4F75">
      <w:pPr>
        <w:pStyle w:val="Default"/>
        <w:spacing w:after="14"/>
        <w:ind w:left="851" w:hanging="283"/>
        <w:jc w:val="both"/>
        <w:rPr>
          <w:color w:val="auto"/>
        </w:rPr>
      </w:pPr>
      <w:r w:rsidRPr="00A63B58">
        <w:rPr>
          <w:color w:val="auto"/>
        </w:rPr>
        <w:t>e) oświadczenie o aktualnych zobowiązaniach finansowych z określeniem miesięcznej spłaty zadłużenia. Oświadczenie winno być sporządzone nie wcześniej niż</w:t>
      </w:r>
      <w:r w:rsidR="00BA705D">
        <w:rPr>
          <w:color w:val="auto"/>
        </w:rPr>
        <w:t xml:space="preserve"> </w:t>
      </w:r>
      <w:r w:rsidRPr="00A63B58">
        <w:rPr>
          <w:color w:val="auto"/>
        </w:rPr>
        <w:t>w</w:t>
      </w:r>
      <w:r w:rsidR="009F4F75">
        <w:rPr>
          <w:color w:val="auto"/>
        </w:rPr>
        <w:t> </w:t>
      </w:r>
      <w:r w:rsidRPr="00A63B58">
        <w:rPr>
          <w:color w:val="auto"/>
        </w:rPr>
        <w:t xml:space="preserve">ostatnich 30 dniach przed podpisaniem umowy na druku Urzędu lub wg wzoru; </w:t>
      </w:r>
    </w:p>
    <w:p w14:paraId="46C05410" w14:textId="128A9F6E" w:rsidR="00E64C50" w:rsidRPr="00A63B58" w:rsidRDefault="00E64C50" w:rsidP="009F4F75">
      <w:pPr>
        <w:pStyle w:val="Default"/>
        <w:spacing w:after="14"/>
        <w:ind w:left="567" w:hanging="283"/>
        <w:jc w:val="both"/>
        <w:rPr>
          <w:color w:val="auto"/>
        </w:rPr>
      </w:pPr>
      <w:r w:rsidRPr="00A63B58">
        <w:rPr>
          <w:color w:val="auto"/>
        </w:rPr>
        <w:t>3) w przypadku poręczycieli cywilnych oraz wekslowych posiadających prawo do</w:t>
      </w:r>
      <w:r w:rsidR="009F4F75">
        <w:rPr>
          <w:color w:val="auto"/>
        </w:rPr>
        <w:t> </w:t>
      </w:r>
      <w:r w:rsidRPr="00A63B58">
        <w:rPr>
          <w:color w:val="auto"/>
        </w:rPr>
        <w:t xml:space="preserve">emerytury lub renty stałej: </w:t>
      </w:r>
    </w:p>
    <w:p w14:paraId="5B65D76E" w14:textId="6895A748" w:rsidR="00E64C50" w:rsidRPr="00A63B58" w:rsidRDefault="00E64C50" w:rsidP="009F4F75">
      <w:pPr>
        <w:pStyle w:val="Default"/>
        <w:spacing w:after="14"/>
        <w:ind w:left="851" w:hanging="283"/>
        <w:jc w:val="both"/>
        <w:rPr>
          <w:color w:val="auto"/>
        </w:rPr>
      </w:pPr>
      <w:r w:rsidRPr="00A63B58">
        <w:rPr>
          <w:color w:val="auto"/>
        </w:rPr>
        <w:t>a) decyzję nadania emerytury / renty</w:t>
      </w:r>
      <w:r w:rsidR="00BA705D">
        <w:rPr>
          <w:color w:val="auto"/>
        </w:rPr>
        <w:t>,</w:t>
      </w:r>
    </w:p>
    <w:p w14:paraId="6D068D32" w14:textId="798E5E25" w:rsidR="00E64C50" w:rsidRPr="00A63B58" w:rsidRDefault="00E64C50" w:rsidP="009F4F75">
      <w:pPr>
        <w:pStyle w:val="Default"/>
        <w:spacing w:after="14"/>
        <w:ind w:left="851" w:hanging="283"/>
        <w:jc w:val="both"/>
        <w:rPr>
          <w:color w:val="auto"/>
        </w:rPr>
      </w:pPr>
      <w:r w:rsidRPr="00A63B58">
        <w:rPr>
          <w:color w:val="auto"/>
        </w:rPr>
        <w:t>b) dokument potwierdzający ostatni wpływ środków na konto bankowe Poręczyciela lub osobisty odbiór świadczenia</w:t>
      </w:r>
      <w:r w:rsidR="00BA705D">
        <w:rPr>
          <w:color w:val="auto"/>
        </w:rPr>
        <w:t>,</w:t>
      </w:r>
    </w:p>
    <w:p w14:paraId="2F63A922" w14:textId="54F0960F" w:rsidR="00E64C50" w:rsidRPr="00A63B58" w:rsidRDefault="00E64C50" w:rsidP="009F4F75">
      <w:pPr>
        <w:pStyle w:val="Default"/>
        <w:spacing w:after="14"/>
        <w:ind w:left="851" w:hanging="283"/>
        <w:jc w:val="both"/>
        <w:rPr>
          <w:color w:val="auto"/>
        </w:rPr>
      </w:pPr>
      <w:r w:rsidRPr="00A63B58">
        <w:rPr>
          <w:color w:val="auto"/>
        </w:rPr>
        <w:t>c) oświadczenie o aktualnych zobowiązaniach finansowych z określeniem miesięcznej spłaty zadłużenia. Oświadczenie winno być sporządzone nie wcześniej niż w</w:t>
      </w:r>
      <w:r w:rsidR="009F4F75">
        <w:rPr>
          <w:color w:val="auto"/>
        </w:rPr>
        <w:t> </w:t>
      </w:r>
      <w:r w:rsidRPr="00A63B58">
        <w:rPr>
          <w:color w:val="auto"/>
        </w:rPr>
        <w:t xml:space="preserve">ostatnich 30 dniach przed podpisaniem umowy na druku Urzędu lub wg wzoru; </w:t>
      </w:r>
    </w:p>
    <w:p w14:paraId="1D5C3B78" w14:textId="69FBA060" w:rsidR="00E64C50" w:rsidRPr="00A63B58" w:rsidRDefault="00E64C50" w:rsidP="009F4F75">
      <w:pPr>
        <w:pStyle w:val="Default"/>
        <w:spacing w:after="14"/>
        <w:ind w:left="567" w:hanging="283"/>
        <w:jc w:val="both"/>
        <w:rPr>
          <w:color w:val="auto"/>
        </w:rPr>
      </w:pPr>
      <w:r w:rsidRPr="00A63B58">
        <w:rPr>
          <w:color w:val="auto"/>
        </w:rPr>
        <w:t>4) w przypadku osób prawnych lub podmiotów nieposiadających osobowości prawnej, a</w:t>
      </w:r>
      <w:r w:rsidR="009F4F75">
        <w:rPr>
          <w:color w:val="auto"/>
        </w:rPr>
        <w:t> </w:t>
      </w:r>
      <w:r w:rsidRPr="00A63B58">
        <w:rPr>
          <w:color w:val="auto"/>
        </w:rPr>
        <w:t xml:space="preserve">posiadających zdolność do czynności prawnych: </w:t>
      </w:r>
    </w:p>
    <w:p w14:paraId="76623452" w14:textId="38ECEB7C" w:rsidR="00E64C50" w:rsidRPr="00A63B58" w:rsidRDefault="00E64C50" w:rsidP="009F4F75">
      <w:pPr>
        <w:pStyle w:val="Default"/>
        <w:spacing w:after="14"/>
        <w:ind w:left="851" w:hanging="283"/>
        <w:jc w:val="both"/>
        <w:rPr>
          <w:color w:val="auto"/>
        </w:rPr>
      </w:pPr>
      <w:r w:rsidRPr="00A63B58">
        <w:rPr>
          <w:color w:val="auto"/>
        </w:rPr>
        <w:t>a) dokument potwierdzający wpis do KRS – wersja wydruku elektronicznego</w:t>
      </w:r>
      <w:r w:rsidR="00BA705D">
        <w:rPr>
          <w:color w:val="auto"/>
        </w:rPr>
        <w:t>,</w:t>
      </w:r>
    </w:p>
    <w:p w14:paraId="307E23CD" w14:textId="34B5EE03" w:rsidR="00E64C50" w:rsidRPr="00A63B58" w:rsidRDefault="00E64C50" w:rsidP="009F4F75">
      <w:pPr>
        <w:pStyle w:val="Default"/>
        <w:spacing w:after="14"/>
        <w:ind w:left="851" w:hanging="283"/>
        <w:jc w:val="both"/>
        <w:rPr>
          <w:color w:val="auto"/>
        </w:rPr>
      </w:pPr>
      <w:r w:rsidRPr="00A63B58">
        <w:rPr>
          <w:color w:val="auto"/>
        </w:rPr>
        <w:t>b) zaświadczenie z ZUS i US o niezaleganiu w opłatach wydane nie wcześniej niż</w:t>
      </w:r>
      <w:r w:rsidR="009F4F75">
        <w:rPr>
          <w:color w:val="auto"/>
        </w:rPr>
        <w:t> </w:t>
      </w:r>
      <w:r w:rsidRPr="00A63B58">
        <w:rPr>
          <w:color w:val="auto"/>
        </w:rPr>
        <w:t>3</w:t>
      </w:r>
      <w:r w:rsidR="009F4F75">
        <w:rPr>
          <w:color w:val="auto"/>
        </w:rPr>
        <w:t> </w:t>
      </w:r>
      <w:r w:rsidRPr="00A63B58">
        <w:rPr>
          <w:color w:val="auto"/>
        </w:rPr>
        <w:t>miesiące przed dniem podpisania umowy z Wnioskodawcą</w:t>
      </w:r>
      <w:r w:rsidR="00BA705D">
        <w:rPr>
          <w:color w:val="auto"/>
        </w:rPr>
        <w:t>,</w:t>
      </w:r>
    </w:p>
    <w:p w14:paraId="72304C9B" w14:textId="093FE13A" w:rsidR="00E64C50" w:rsidRPr="00A63B58" w:rsidRDefault="00E64C50" w:rsidP="009F4F75">
      <w:pPr>
        <w:pStyle w:val="Default"/>
        <w:spacing w:after="14"/>
        <w:ind w:left="851" w:hanging="283"/>
        <w:jc w:val="both"/>
        <w:rPr>
          <w:color w:val="auto"/>
        </w:rPr>
      </w:pPr>
      <w:r w:rsidRPr="00A63B58">
        <w:rPr>
          <w:color w:val="auto"/>
        </w:rPr>
        <w:t>c) kserokopia deklaracji PIT/CIT /bilans, rachunek zysków i strat wraz z</w:t>
      </w:r>
      <w:r w:rsidR="009F4F75">
        <w:rPr>
          <w:color w:val="auto"/>
        </w:rPr>
        <w:t> </w:t>
      </w:r>
      <w:r w:rsidRPr="00A63B58">
        <w:rPr>
          <w:color w:val="auto"/>
        </w:rPr>
        <w:t>potwierdzeniem złożenia w urzędzie skarbowym za ubiegły rok</w:t>
      </w:r>
      <w:r w:rsidR="00BA705D">
        <w:rPr>
          <w:color w:val="auto"/>
        </w:rPr>
        <w:t>,</w:t>
      </w:r>
    </w:p>
    <w:p w14:paraId="41F7CE0B" w14:textId="77777777" w:rsidR="00E64C50" w:rsidRPr="00A63B58" w:rsidRDefault="00E64C50" w:rsidP="009F4F75">
      <w:pPr>
        <w:pStyle w:val="Default"/>
        <w:ind w:left="851" w:hanging="283"/>
        <w:jc w:val="both"/>
        <w:rPr>
          <w:color w:val="auto"/>
        </w:rPr>
      </w:pPr>
      <w:r w:rsidRPr="00A63B58">
        <w:rPr>
          <w:color w:val="auto"/>
        </w:rPr>
        <w:t xml:space="preserve">d) bieżący rachunek zysków i strat. </w:t>
      </w:r>
    </w:p>
    <w:p w14:paraId="5AA86006" w14:textId="77777777" w:rsidR="00E64C50" w:rsidRPr="00A63B58" w:rsidRDefault="00E64C50" w:rsidP="00E64C50">
      <w:pPr>
        <w:pStyle w:val="Default"/>
        <w:jc w:val="both"/>
        <w:rPr>
          <w:color w:val="auto"/>
        </w:rPr>
      </w:pPr>
    </w:p>
    <w:p w14:paraId="0878B2D4" w14:textId="77777777" w:rsidR="00E64C50" w:rsidRPr="00A63B58" w:rsidRDefault="00512249" w:rsidP="00E64C50">
      <w:pPr>
        <w:pStyle w:val="Default"/>
        <w:jc w:val="both"/>
        <w:rPr>
          <w:color w:val="auto"/>
        </w:rPr>
      </w:pPr>
      <w:r w:rsidRPr="00A63B58">
        <w:rPr>
          <w:color w:val="auto"/>
        </w:rPr>
        <w:t>7</w:t>
      </w:r>
      <w:r w:rsidR="00E64C50" w:rsidRPr="00A63B58">
        <w:rPr>
          <w:color w:val="auto"/>
        </w:rPr>
        <w:t xml:space="preserve">. W uzasadnionych przypadkach Urząd może zażądać dodatkowych dokumentów potwierdzających uzyskiwane dochody, dokumenty zgłoszeniowe/rozliczeniowe płatnika składek w ZUS oraz promesy pracodawców potwierdzające planowaną kontynuację zatrudnienia. </w:t>
      </w:r>
    </w:p>
    <w:p w14:paraId="2672B45C" w14:textId="77777777" w:rsidR="00512249" w:rsidRPr="00A63B58" w:rsidRDefault="00512249" w:rsidP="00E64C50">
      <w:pPr>
        <w:pStyle w:val="Default"/>
        <w:jc w:val="both"/>
        <w:rPr>
          <w:color w:val="auto"/>
        </w:rPr>
      </w:pPr>
      <w:r w:rsidRPr="00A63B58">
        <w:rPr>
          <w:color w:val="auto"/>
        </w:rPr>
        <w:t xml:space="preserve">8.  W przypadku zabezpieczenia w formie aktu notarialnego o poddaniu się egzekucji przez dłużnika kwota podlegająca egzekucji w formie aktu notarialnego będzie stanowić trzykrotność przyznanej refundacji. </w:t>
      </w:r>
    </w:p>
    <w:p w14:paraId="197DE698" w14:textId="77777777" w:rsidR="00512249" w:rsidRPr="00A63B58" w:rsidRDefault="00512249" w:rsidP="00E64C50">
      <w:pPr>
        <w:pStyle w:val="Default"/>
        <w:jc w:val="both"/>
        <w:rPr>
          <w:color w:val="auto"/>
        </w:rPr>
      </w:pPr>
    </w:p>
    <w:p w14:paraId="0E041F67" w14:textId="41C8651F" w:rsidR="00E64C50" w:rsidRPr="00A63B58" w:rsidRDefault="00512249" w:rsidP="00E64C50">
      <w:pPr>
        <w:pStyle w:val="Default"/>
        <w:jc w:val="both"/>
        <w:rPr>
          <w:color w:val="auto"/>
        </w:rPr>
      </w:pPr>
      <w:r w:rsidRPr="00A63B58">
        <w:rPr>
          <w:color w:val="auto"/>
        </w:rPr>
        <w:t>9</w:t>
      </w:r>
      <w:r w:rsidR="00E64C50" w:rsidRPr="00A63B58">
        <w:rPr>
          <w:color w:val="auto"/>
        </w:rPr>
        <w:t>. W przypadku zabezpieczeń, o których mowa w § 1</w:t>
      </w:r>
      <w:r w:rsidR="00CA074F" w:rsidRPr="00A63B58">
        <w:rPr>
          <w:color w:val="auto"/>
        </w:rPr>
        <w:t>6</w:t>
      </w:r>
      <w:r w:rsidR="00E64C50" w:rsidRPr="00A63B58">
        <w:rPr>
          <w:color w:val="auto"/>
        </w:rPr>
        <w:t xml:space="preserve"> Regulaminu, suma wynikająca z</w:t>
      </w:r>
      <w:r w:rsidR="009F4F75">
        <w:rPr>
          <w:color w:val="auto"/>
        </w:rPr>
        <w:t> </w:t>
      </w:r>
      <w:r w:rsidR="00E64C50" w:rsidRPr="00A63B58">
        <w:rPr>
          <w:color w:val="auto"/>
        </w:rPr>
        <w:t xml:space="preserve">zabezpieczeń musi zapewniać zwrot w wysokości przyznanych środków wraz z odsetkami. </w:t>
      </w:r>
    </w:p>
    <w:p w14:paraId="4F355F26" w14:textId="77777777" w:rsidR="007C58C2" w:rsidRPr="00A63B58" w:rsidRDefault="007C58C2" w:rsidP="00E64C50">
      <w:pPr>
        <w:pStyle w:val="Default"/>
        <w:jc w:val="both"/>
        <w:rPr>
          <w:color w:val="auto"/>
        </w:rPr>
      </w:pPr>
    </w:p>
    <w:p w14:paraId="4D901F81" w14:textId="7BF1F557" w:rsidR="00E64C50" w:rsidRPr="00A63B58" w:rsidRDefault="00E64C50" w:rsidP="00E64C50">
      <w:pPr>
        <w:pStyle w:val="Default"/>
        <w:jc w:val="both"/>
        <w:rPr>
          <w:color w:val="auto"/>
        </w:rPr>
      </w:pPr>
      <w:r w:rsidRPr="00A63B58">
        <w:rPr>
          <w:color w:val="auto"/>
        </w:rPr>
        <w:t>1</w:t>
      </w:r>
      <w:r w:rsidR="00512249" w:rsidRPr="00A63B58">
        <w:rPr>
          <w:color w:val="auto"/>
        </w:rPr>
        <w:t>0</w:t>
      </w:r>
      <w:r w:rsidRPr="00A63B58">
        <w:rPr>
          <w:color w:val="auto"/>
        </w:rPr>
        <w:t>. Warunkiem koniecznym zawarcia umowy jest zgoda na zaciągnięcie zobowiązania finansowego udzielona przez współmałżonka Pracodawcy pozostającego z nim we</w:t>
      </w:r>
      <w:r w:rsidR="009F4F75">
        <w:rPr>
          <w:color w:val="auto"/>
        </w:rPr>
        <w:t> </w:t>
      </w:r>
      <w:r w:rsidRPr="00A63B58">
        <w:rPr>
          <w:color w:val="auto"/>
        </w:rPr>
        <w:t xml:space="preserve">wspólnocie majątkowej. Powyższy zapis nie ma zastosowania w przypadku umów zawieranych przez spółki kapitałowe. </w:t>
      </w:r>
    </w:p>
    <w:p w14:paraId="2D156484" w14:textId="77777777" w:rsidR="00E64C50" w:rsidRPr="00A63B58" w:rsidRDefault="00E64C50" w:rsidP="00E64C50">
      <w:pPr>
        <w:pStyle w:val="Default"/>
        <w:jc w:val="both"/>
        <w:rPr>
          <w:color w:val="auto"/>
        </w:rPr>
      </w:pPr>
    </w:p>
    <w:p w14:paraId="28BDEED3" w14:textId="77777777" w:rsidR="00E64C50" w:rsidRPr="00A63B58" w:rsidRDefault="00E64C50" w:rsidP="00E64C50">
      <w:pPr>
        <w:pStyle w:val="Default"/>
        <w:jc w:val="both"/>
        <w:rPr>
          <w:color w:val="auto"/>
        </w:rPr>
      </w:pPr>
      <w:r w:rsidRPr="00A63B58">
        <w:rPr>
          <w:color w:val="auto"/>
        </w:rPr>
        <w:t>1</w:t>
      </w:r>
      <w:r w:rsidR="00512249" w:rsidRPr="00A63B58">
        <w:rPr>
          <w:color w:val="auto"/>
        </w:rPr>
        <w:t>1</w:t>
      </w:r>
      <w:r w:rsidRPr="00A63B58">
        <w:rPr>
          <w:color w:val="auto"/>
        </w:rPr>
        <w:t xml:space="preserve">. W przypadku gdy formą zabezpieczenia jest poręcznie cywilne lub wekslowe, warunkiem koniecznym jest zgoda współmałżonka poręczyciela pozostającego z nim we wspólnocie majątkowej wyrażona podpisem złożonym osobiście w siedzibie Powiatowego Urzędu Pracy </w:t>
      </w:r>
      <w:r w:rsidR="007C58C2" w:rsidRPr="00A63B58">
        <w:rPr>
          <w:color w:val="auto"/>
        </w:rPr>
        <w:t>dla Miasta Torunia</w:t>
      </w:r>
      <w:r w:rsidRPr="00A63B58">
        <w:rPr>
          <w:color w:val="auto"/>
        </w:rPr>
        <w:t xml:space="preserve"> w obecności upoważnionego pracownika Urzędu w dniu podpisania umowy lub oświadczenie o powyższej zgodzie złożone w formie aktu notarialnego. </w:t>
      </w:r>
    </w:p>
    <w:p w14:paraId="197FEA73" w14:textId="77777777" w:rsidR="00E64C50" w:rsidRPr="00A63B58" w:rsidRDefault="00E64C50" w:rsidP="00E64C50">
      <w:pPr>
        <w:pStyle w:val="Default"/>
        <w:jc w:val="both"/>
        <w:rPr>
          <w:color w:val="auto"/>
        </w:rPr>
      </w:pPr>
    </w:p>
    <w:p w14:paraId="5B51F06D" w14:textId="77777777" w:rsidR="00E64C50" w:rsidRPr="00A63B58" w:rsidRDefault="00E64C50" w:rsidP="00E64C50">
      <w:pPr>
        <w:pStyle w:val="Default"/>
        <w:jc w:val="both"/>
        <w:rPr>
          <w:color w:val="auto"/>
        </w:rPr>
      </w:pPr>
      <w:r w:rsidRPr="00A63B58">
        <w:rPr>
          <w:color w:val="auto"/>
        </w:rPr>
        <w:t>1</w:t>
      </w:r>
      <w:r w:rsidR="00512249" w:rsidRPr="00A63B58">
        <w:rPr>
          <w:color w:val="auto"/>
        </w:rPr>
        <w:t>2</w:t>
      </w:r>
      <w:r w:rsidRPr="00A63B58">
        <w:rPr>
          <w:color w:val="auto"/>
        </w:rPr>
        <w:t xml:space="preserve">. Ustanowienie zabezpieczenia w formie poręczenia cywilnego oraz weksla z poręczeniem (awal) odbywa się wyłącznie w siedzibie Urzędu. W szczególnych wypadkach dopuszcza się możliwość ustanowienia zabezpieczenia w obecności notariusza. </w:t>
      </w:r>
    </w:p>
    <w:p w14:paraId="71817DB4" w14:textId="77777777" w:rsidR="00CA074F" w:rsidRPr="00A63B58" w:rsidRDefault="00CA074F" w:rsidP="00E64C50">
      <w:pPr>
        <w:pStyle w:val="Default"/>
        <w:jc w:val="both"/>
        <w:rPr>
          <w:color w:val="auto"/>
        </w:rPr>
      </w:pPr>
    </w:p>
    <w:p w14:paraId="0FC0691D" w14:textId="77777777" w:rsidR="00CA074F" w:rsidRPr="00A63B58" w:rsidRDefault="00CA074F" w:rsidP="00CA074F">
      <w:pPr>
        <w:jc w:val="both"/>
        <w:rPr>
          <w:color w:val="auto"/>
        </w:rPr>
      </w:pPr>
      <w:r w:rsidRPr="00A63B58">
        <w:rPr>
          <w:color w:val="auto"/>
        </w:rPr>
        <w:t>1</w:t>
      </w:r>
      <w:r w:rsidR="00512249" w:rsidRPr="00A63B58">
        <w:rPr>
          <w:color w:val="auto"/>
        </w:rPr>
        <w:t>3</w:t>
      </w:r>
      <w:r w:rsidRPr="00A63B58">
        <w:rPr>
          <w:color w:val="auto"/>
        </w:rPr>
        <w:t>. Opłaty związane z ustanowieniem zabezpieczenia pokrywane są przez podmiot ubiegający się o refundację.</w:t>
      </w:r>
    </w:p>
    <w:p w14:paraId="638D47CA" w14:textId="77777777" w:rsidR="00E64C50" w:rsidRPr="00A63B58" w:rsidRDefault="00E64C50" w:rsidP="00E64C50">
      <w:pPr>
        <w:pStyle w:val="Default"/>
        <w:jc w:val="both"/>
        <w:rPr>
          <w:color w:val="auto"/>
        </w:rPr>
      </w:pPr>
    </w:p>
    <w:p w14:paraId="3E07EA72" w14:textId="77777777" w:rsidR="00E64C50" w:rsidRPr="00A63B58" w:rsidRDefault="00E64C50" w:rsidP="00E64C50">
      <w:pPr>
        <w:pStyle w:val="Default"/>
        <w:jc w:val="both"/>
        <w:rPr>
          <w:color w:val="auto"/>
        </w:rPr>
      </w:pPr>
      <w:r w:rsidRPr="00A63B58">
        <w:rPr>
          <w:color w:val="auto"/>
        </w:rPr>
        <w:lastRenderedPageBreak/>
        <w:t>1</w:t>
      </w:r>
      <w:r w:rsidR="00512249" w:rsidRPr="00A63B58">
        <w:rPr>
          <w:color w:val="auto"/>
        </w:rPr>
        <w:t>4</w:t>
      </w:r>
      <w:r w:rsidRPr="00A63B58">
        <w:rPr>
          <w:color w:val="auto"/>
        </w:rPr>
        <w:t xml:space="preserve">. W przypadku niespełnienia wymogów dotyczących form zabezpieczeń określonych niniejszym regulaminem, ostateczną decyzję w sprawie formy zabezpieczenia, w tym ilości poręczycieli, podejmuje Dyrektor Urzędu, uwzględniając adekwatność formy zabezpieczenia pod kątem możliwości wyegzekwowania ewentualnych nienależnych świadczeń. </w:t>
      </w:r>
    </w:p>
    <w:p w14:paraId="50B9FDFD" w14:textId="77777777" w:rsidR="00E64C50" w:rsidRPr="00A63B58" w:rsidRDefault="00E64C50" w:rsidP="00E64C50">
      <w:pPr>
        <w:pStyle w:val="Default"/>
        <w:jc w:val="both"/>
        <w:rPr>
          <w:color w:val="auto"/>
        </w:rPr>
      </w:pPr>
    </w:p>
    <w:p w14:paraId="0A51C64E" w14:textId="77777777" w:rsidR="00E64C50" w:rsidRPr="00A63B58" w:rsidRDefault="00E64C50" w:rsidP="00E64C50">
      <w:pPr>
        <w:jc w:val="both"/>
        <w:rPr>
          <w:rFonts w:cs="Times New Roman"/>
          <w:color w:val="auto"/>
        </w:rPr>
      </w:pPr>
    </w:p>
    <w:p w14:paraId="4389FC57" w14:textId="77777777" w:rsidR="00E64C50" w:rsidRPr="00A63B58" w:rsidRDefault="00E64C50" w:rsidP="00E64C50">
      <w:pPr>
        <w:jc w:val="both"/>
        <w:rPr>
          <w:b/>
          <w:bCs/>
          <w:color w:val="auto"/>
        </w:rPr>
      </w:pPr>
    </w:p>
    <w:p w14:paraId="1FA270A5" w14:textId="77777777" w:rsidR="00E64C50" w:rsidRPr="00A63B58" w:rsidRDefault="00E64C50" w:rsidP="00E64C50">
      <w:pPr>
        <w:jc w:val="center"/>
        <w:rPr>
          <w:b/>
          <w:bCs/>
          <w:color w:val="auto"/>
        </w:rPr>
      </w:pPr>
      <w:r w:rsidRPr="00A63B58">
        <w:rPr>
          <w:b/>
          <w:bCs/>
          <w:color w:val="auto"/>
        </w:rPr>
        <w:t>ROZDZIAŁ VI</w:t>
      </w:r>
    </w:p>
    <w:p w14:paraId="35C83805" w14:textId="77777777" w:rsidR="00E64C50" w:rsidRPr="00A63B58" w:rsidRDefault="00E64C50" w:rsidP="00E64C50">
      <w:pPr>
        <w:jc w:val="center"/>
        <w:rPr>
          <w:b/>
          <w:bCs/>
          <w:color w:val="auto"/>
        </w:rPr>
      </w:pPr>
    </w:p>
    <w:p w14:paraId="5D19D5A1" w14:textId="77777777" w:rsidR="00E64C50" w:rsidRPr="00A63B58" w:rsidRDefault="00E64C50" w:rsidP="00E64C50">
      <w:pPr>
        <w:jc w:val="center"/>
        <w:rPr>
          <w:b/>
          <w:bCs/>
          <w:color w:val="auto"/>
        </w:rPr>
      </w:pPr>
      <w:r w:rsidRPr="00A63B58">
        <w:rPr>
          <w:b/>
          <w:bCs/>
          <w:color w:val="auto"/>
        </w:rPr>
        <w:t>POSTANOWIENIA KOŃCOWE</w:t>
      </w:r>
    </w:p>
    <w:p w14:paraId="43257C12" w14:textId="77777777" w:rsidR="00E64C50" w:rsidRPr="00A63B58" w:rsidRDefault="00E64C50" w:rsidP="00E64C50">
      <w:pPr>
        <w:jc w:val="both"/>
        <w:rPr>
          <w:color w:val="auto"/>
          <w:u w:val="single"/>
        </w:rPr>
      </w:pPr>
    </w:p>
    <w:p w14:paraId="2875080C" w14:textId="77777777" w:rsidR="00E64C50" w:rsidRPr="00A63B58" w:rsidRDefault="00E64C50" w:rsidP="00E64C50">
      <w:pPr>
        <w:jc w:val="center"/>
        <w:rPr>
          <w:b/>
          <w:bCs/>
          <w:color w:val="auto"/>
        </w:rPr>
      </w:pPr>
      <w:r w:rsidRPr="00A63B58">
        <w:rPr>
          <w:b/>
          <w:bCs/>
          <w:color w:val="auto"/>
        </w:rPr>
        <w:t>§ 17</w:t>
      </w:r>
    </w:p>
    <w:p w14:paraId="2CC28CDA" w14:textId="77777777" w:rsidR="00E64C50" w:rsidRPr="00A63B58" w:rsidRDefault="00E64C50" w:rsidP="00E64C50">
      <w:pPr>
        <w:jc w:val="both"/>
        <w:rPr>
          <w:b/>
          <w:bCs/>
          <w:color w:val="auto"/>
        </w:rPr>
      </w:pPr>
    </w:p>
    <w:p w14:paraId="3EA24E87" w14:textId="77777777" w:rsidR="00E64C50" w:rsidRPr="00A63B58" w:rsidRDefault="00E64C50" w:rsidP="00CA074F">
      <w:pPr>
        <w:numPr>
          <w:ilvl w:val="0"/>
          <w:numId w:val="43"/>
        </w:numPr>
        <w:jc w:val="both"/>
        <w:rPr>
          <w:color w:val="auto"/>
        </w:rPr>
      </w:pPr>
      <w:r w:rsidRPr="00A63B58">
        <w:rPr>
          <w:color w:val="auto"/>
        </w:rPr>
        <w:t>Prezydent Miasta Torunia zastrzega sobie prawo odstąpienia od zawarcia umowy o refundację kosztów wyposażenia stanowiska pracy dla osoby niepełnosprawnej w przypadku wprowadzenia ograniczeń wydatków z PFRON.</w:t>
      </w:r>
    </w:p>
    <w:p w14:paraId="73AB67E2" w14:textId="77777777" w:rsidR="00E64C50" w:rsidRPr="00A63B58" w:rsidRDefault="00E64C50" w:rsidP="00E64C50">
      <w:pPr>
        <w:jc w:val="both"/>
        <w:rPr>
          <w:color w:val="auto"/>
        </w:rPr>
      </w:pPr>
    </w:p>
    <w:p w14:paraId="11BD36F3" w14:textId="77777777" w:rsidR="00E64C50" w:rsidRPr="00A63B58" w:rsidRDefault="00E64C50" w:rsidP="00CA074F">
      <w:pPr>
        <w:numPr>
          <w:ilvl w:val="0"/>
          <w:numId w:val="43"/>
        </w:numPr>
        <w:jc w:val="both"/>
        <w:rPr>
          <w:color w:val="auto"/>
        </w:rPr>
      </w:pPr>
      <w:r w:rsidRPr="00A63B58">
        <w:rPr>
          <w:color w:val="auto"/>
        </w:rPr>
        <w:t>Prezydent Miasta Torunia nie ponosi odpowiedzialności za koszty poniesione przez Wnioskodawców w przypadku niezawarcia umów.</w:t>
      </w:r>
    </w:p>
    <w:p w14:paraId="22F1C6D8" w14:textId="77777777" w:rsidR="00E64C50" w:rsidRPr="00A63B58" w:rsidRDefault="00E64C50" w:rsidP="00E64C50">
      <w:pPr>
        <w:pStyle w:val="Akapitzlist"/>
        <w:ind w:left="0"/>
        <w:jc w:val="both"/>
        <w:rPr>
          <w:color w:val="auto"/>
        </w:rPr>
      </w:pPr>
    </w:p>
    <w:p w14:paraId="0DB205E2" w14:textId="77777777" w:rsidR="009F4F75" w:rsidRPr="00A63B58" w:rsidRDefault="009F4F75" w:rsidP="00E64C50">
      <w:pPr>
        <w:pStyle w:val="Akapitzlist"/>
        <w:ind w:left="0"/>
        <w:jc w:val="both"/>
        <w:rPr>
          <w:color w:val="auto"/>
        </w:rPr>
      </w:pPr>
    </w:p>
    <w:p w14:paraId="57F2AC3A" w14:textId="77777777" w:rsidR="00E64C50" w:rsidRPr="00A63B58" w:rsidRDefault="00E64C50" w:rsidP="00E64C50">
      <w:pPr>
        <w:jc w:val="center"/>
        <w:rPr>
          <w:b/>
          <w:bCs/>
          <w:color w:val="auto"/>
        </w:rPr>
      </w:pPr>
      <w:r w:rsidRPr="00A63B58">
        <w:rPr>
          <w:b/>
          <w:bCs/>
          <w:color w:val="auto"/>
        </w:rPr>
        <w:t>§ 18</w:t>
      </w:r>
    </w:p>
    <w:p w14:paraId="13C60C62" w14:textId="77777777" w:rsidR="00E64C50" w:rsidRPr="00A63B58" w:rsidRDefault="00E64C50" w:rsidP="00E64C50">
      <w:pPr>
        <w:jc w:val="both"/>
        <w:rPr>
          <w:b/>
          <w:bCs/>
          <w:color w:val="auto"/>
        </w:rPr>
      </w:pPr>
    </w:p>
    <w:p w14:paraId="2FD5C0E0" w14:textId="77777777" w:rsidR="00E64C50" w:rsidRPr="00A63B58" w:rsidRDefault="00E64C50" w:rsidP="00CA074F">
      <w:pPr>
        <w:numPr>
          <w:ilvl w:val="0"/>
          <w:numId w:val="44"/>
        </w:numPr>
        <w:jc w:val="both"/>
        <w:rPr>
          <w:color w:val="auto"/>
        </w:rPr>
      </w:pPr>
      <w:r w:rsidRPr="00A63B58">
        <w:rPr>
          <w:color w:val="auto"/>
        </w:rPr>
        <w:t>Przy udzielaniu refundacji kosztów wyposażenia stanowiska pracy dla osoby niepełnosprawnej, w szczególnie uzasadnionych przypadkach Dyrektor Urzędu działający w imieniu Prezydenta Miasta Torunia może podjąć decyzję o odstępstwie od postanowień zawartych w niniejszym Regulaminie.</w:t>
      </w:r>
    </w:p>
    <w:p w14:paraId="365530D6" w14:textId="77777777" w:rsidR="00E64C50" w:rsidRPr="00A63B58" w:rsidRDefault="00E64C50" w:rsidP="00E64C50">
      <w:pPr>
        <w:jc w:val="both"/>
        <w:rPr>
          <w:color w:val="auto"/>
        </w:rPr>
      </w:pPr>
    </w:p>
    <w:p w14:paraId="7D3F44F3" w14:textId="77777777" w:rsidR="00E64C50" w:rsidRPr="00A63B58" w:rsidRDefault="00E64C50" w:rsidP="00CA074F">
      <w:pPr>
        <w:numPr>
          <w:ilvl w:val="0"/>
          <w:numId w:val="44"/>
        </w:numPr>
        <w:jc w:val="both"/>
        <w:rPr>
          <w:color w:val="auto"/>
        </w:rPr>
      </w:pPr>
      <w:r w:rsidRPr="00A63B58">
        <w:rPr>
          <w:color w:val="auto"/>
        </w:rPr>
        <w:t>Zmiany w Regulaminie dokonuje Dyrektor Urzędu.</w:t>
      </w:r>
    </w:p>
    <w:p w14:paraId="7F451BDB" w14:textId="77777777" w:rsidR="00E64C50" w:rsidRPr="00A63B58" w:rsidRDefault="00E64C50" w:rsidP="00E64C50">
      <w:pPr>
        <w:jc w:val="both"/>
        <w:rPr>
          <w:color w:val="auto"/>
        </w:rPr>
      </w:pPr>
    </w:p>
    <w:p w14:paraId="194A8AE2" w14:textId="77777777" w:rsidR="00E64C50" w:rsidRPr="00A63B58" w:rsidRDefault="00E64C50" w:rsidP="00CA074F">
      <w:pPr>
        <w:numPr>
          <w:ilvl w:val="0"/>
          <w:numId w:val="44"/>
        </w:numPr>
        <w:jc w:val="both"/>
        <w:rPr>
          <w:color w:val="auto"/>
        </w:rPr>
      </w:pPr>
      <w:r w:rsidRPr="00A63B58">
        <w:rPr>
          <w:color w:val="auto"/>
        </w:rPr>
        <w:t>Wszelkie zmiany i uzupełnienia warunków umowy mogą być dokonane na wniosek Pracodawcy, po uzgodnieniu z Dyrektorem Urzędu działającym w imieniu Prezydenta Miasta Torunia, w drodze aneksu do umowy.</w:t>
      </w:r>
    </w:p>
    <w:p w14:paraId="5BBED059" w14:textId="77777777" w:rsidR="00E64C50" w:rsidRPr="00A63B58" w:rsidRDefault="00E64C50" w:rsidP="00E64C50">
      <w:pPr>
        <w:jc w:val="both"/>
        <w:rPr>
          <w:color w:val="auto"/>
        </w:rPr>
      </w:pPr>
    </w:p>
    <w:p w14:paraId="424BD4C7" w14:textId="4550DB7D" w:rsidR="00E64C50" w:rsidRDefault="00E64C50" w:rsidP="00E64C50">
      <w:pPr>
        <w:jc w:val="both"/>
        <w:rPr>
          <w:color w:val="auto"/>
        </w:rPr>
      </w:pPr>
    </w:p>
    <w:p w14:paraId="4A012F57" w14:textId="2A81E9C9" w:rsidR="004C06BC" w:rsidRDefault="004C06BC" w:rsidP="00E64C50">
      <w:pPr>
        <w:jc w:val="both"/>
        <w:rPr>
          <w:color w:val="auto"/>
        </w:rPr>
      </w:pPr>
    </w:p>
    <w:p w14:paraId="54F27AF1" w14:textId="75634EDB" w:rsidR="004C06BC" w:rsidRDefault="004C06BC" w:rsidP="00E64C50">
      <w:pPr>
        <w:jc w:val="both"/>
        <w:rPr>
          <w:color w:val="auto"/>
        </w:rPr>
      </w:pPr>
    </w:p>
    <w:p w14:paraId="7DD5298E" w14:textId="75A8327B" w:rsidR="004C06BC" w:rsidRDefault="004C06BC" w:rsidP="00E64C50">
      <w:pPr>
        <w:jc w:val="both"/>
        <w:rPr>
          <w:color w:val="auto"/>
        </w:rPr>
      </w:pPr>
    </w:p>
    <w:p w14:paraId="50A5894D" w14:textId="7991291C" w:rsidR="004C06BC" w:rsidRDefault="004C06BC" w:rsidP="00E64C50">
      <w:pPr>
        <w:jc w:val="both"/>
        <w:rPr>
          <w:color w:val="auto"/>
        </w:rPr>
      </w:pPr>
    </w:p>
    <w:p w14:paraId="50E304B7" w14:textId="3038CFE6" w:rsidR="004C06BC" w:rsidRDefault="004C06BC" w:rsidP="00E64C50">
      <w:pPr>
        <w:jc w:val="both"/>
        <w:rPr>
          <w:color w:val="auto"/>
        </w:rPr>
      </w:pPr>
    </w:p>
    <w:p w14:paraId="0E8C8838" w14:textId="405281C5" w:rsidR="004C06BC" w:rsidRDefault="004C06BC" w:rsidP="00E64C50">
      <w:pPr>
        <w:jc w:val="both"/>
        <w:rPr>
          <w:color w:val="auto"/>
        </w:rPr>
      </w:pPr>
    </w:p>
    <w:p w14:paraId="38492999" w14:textId="69CDB3E9" w:rsidR="004C06BC" w:rsidRDefault="004C06BC" w:rsidP="00E64C50">
      <w:pPr>
        <w:jc w:val="both"/>
        <w:rPr>
          <w:color w:val="auto"/>
        </w:rPr>
      </w:pPr>
    </w:p>
    <w:p w14:paraId="4F088438" w14:textId="77777777" w:rsidR="00E64C50" w:rsidRPr="00A63B58" w:rsidRDefault="00E64C50" w:rsidP="00E64C50">
      <w:pPr>
        <w:jc w:val="both"/>
        <w:rPr>
          <w:color w:val="auto"/>
        </w:rPr>
      </w:pPr>
    </w:p>
    <w:p w14:paraId="14C54119" w14:textId="77777777" w:rsidR="00E64C50" w:rsidRPr="00A63B58" w:rsidRDefault="00E64C50" w:rsidP="00E64C50">
      <w:pPr>
        <w:jc w:val="both"/>
        <w:rPr>
          <w:color w:val="auto"/>
        </w:rPr>
      </w:pPr>
    </w:p>
    <w:p w14:paraId="6E5F2403" w14:textId="11164A1F" w:rsidR="00E64C50" w:rsidRPr="00A63B58" w:rsidRDefault="00E64C50" w:rsidP="00E64C50">
      <w:pPr>
        <w:jc w:val="both"/>
        <w:rPr>
          <w:color w:val="auto"/>
        </w:rPr>
      </w:pPr>
      <w:r w:rsidRPr="00A63B58">
        <w:rPr>
          <w:color w:val="auto"/>
        </w:rPr>
        <w:t>Toruń, dnia</w:t>
      </w:r>
      <w:r w:rsidR="00A63B58">
        <w:rPr>
          <w:color w:val="auto"/>
        </w:rPr>
        <w:t xml:space="preserve"> </w:t>
      </w:r>
      <w:r w:rsidR="000D73B4">
        <w:rPr>
          <w:color w:val="auto"/>
        </w:rPr>
        <w:t>………..</w:t>
      </w:r>
      <w:r w:rsidR="00A63B58">
        <w:rPr>
          <w:color w:val="auto"/>
        </w:rPr>
        <w:t>202</w:t>
      </w:r>
      <w:r w:rsidR="000D73B4">
        <w:rPr>
          <w:color w:val="auto"/>
        </w:rPr>
        <w:t>2</w:t>
      </w:r>
      <w:r w:rsidR="00A63B58">
        <w:rPr>
          <w:color w:val="auto"/>
        </w:rPr>
        <w:t xml:space="preserve"> r.</w:t>
      </w:r>
    </w:p>
    <w:p w14:paraId="52F56F50" w14:textId="77777777" w:rsidR="00E64C50" w:rsidRPr="00A63B58" w:rsidRDefault="00E64C50" w:rsidP="00E64C50">
      <w:pPr>
        <w:ind w:left="5245"/>
        <w:jc w:val="center"/>
        <w:rPr>
          <w:color w:val="auto"/>
        </w:rPr>
      </w:pPr>
    </w:p>
    <w:p w14:paraId="2CBC4361" w14:textId="77777777" w:rsidR="00E64C50" w:rsidRPr="00A63B58" w:rsidRDefault="00E64C50" w:rsidP="00E64C50">
      <w:pPr>
        <w:ind w:left="5245"/>
        <w:jc w:val="center"/>
        <w:rPr>
          <w:color w:val="auto"/>
        </w:rPr>
      </w:pPr>
    </w:p>
    <w:p w14:paraId="4D71A89E" w14:textId="77777777" w:rsidR="00E64C50" w:rsidRPr="00A63B58" w:rsidRDefault="00E64C50" w:rsidP="00E64C50">
      <w:pPr>
        <w:ind w:left="5245"/>
        <w:jc w:val="center"/>
        <w:rPr>
          <w:color w:val="auto"/>
        </w:rPr>
      </w:pPr>
      <w:r w:rsidRPr="00A63B58">
        <w:rPr>
          <w:color w:val="auto"/>
        </w:rPr>
        <w:t>Dyrektor</w:t>
      </w:r>
    </w:p>
    <w:p w14:paraId="1C5EA113" w14:textId="77777777" w:rsidR="00E64C50" w:rsidRPr="00A63B58" w:rsidRDefault="00E64C50" w:rsidP="00E64C50">
      <w:pPr>
        <w:ind w:left="5245"/>
        <w:jc w:val="center"/>
        <w:rPr>
          <w:color w:val="auto"/>
        </w:rPr>
      </w:pPr>
      <w:r w:rsidRPr="00A63B58">
        <w:rPr>
          <w:color w:val="auto"/>
        </w:rPr>
        <w:t>Powiatowego Urzędu Pracy</w:t>
      </w:r>
    </w:p>
    <w:p w14:paraId="75560A0D" w14:textId="77777777" w:rsidR="00E64C50" w:rsidRPr="00A63B58" w:rsidRDefault="00E64C50" w:rsidP="00E64C50">
      <w:pPr>
        <w:ind w:left="5245"/>
        <w:jc w:val="center"/>
        <w:rPr>
          <w:color w:val="auto"/>
        </w:rPr>
      </w:pPr>
      <w:r w:rsidRPr="00A63B58">
        <w:rPr>
          <w:color w:val="auto"/>
        </w:rPr>
        <w:t>dla Miasta Torunia</w:t>
      </w:r>
    </w:p>
    <w:sectPr w:rsidR="00E64C50" w:rsidRPr="00A63B5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7F00" w14:textId="77777777" w:rsidR="00A737A9" w:rsidRDefault="00A737A9" w:rsidP="00A737A9">
      <w:r>
        <w:separator/>
      </w:r>
    </w:p>
  </w:endnote>
  <w:endnote w:type="continuationSeparator" w:id="0">
    <w:p w14:paraId="5ABEA223" w14:textId="77777777" w:rsidR="00A737A9" w:rsidRDefault="00A737A9" w:rsidP="00A7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936B" w14:textId="77777777" w:rsidR="00A737A9" w:rsidRDefault="00A737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141198"/>
      <w:docPartObj>
        <w:docPartGallery w:val="Page Numbers (Bottom of Page)"/>
        <w:docPartUnique/>
      </w:docPartObj>
    </w:sdtPr>
    <w:sdtEndPr/>
    <w:sdtContent>
      <w:p w14:paraId="7D5F7A96" w14:textId="77777777" w:rsidR="00A737A9" w:rsidRDefault="00A737A9">
        <w:pPr>
          <w:pStyle w:val="Stopka"/>
          <w:jc w:val="center"/>
        </w:pPr>
        <w:r>
          <w:fldChar w:fldCharType="begin"/>
        </w:r>
        <w:r>
          <w:instrText>PAGE   \* MERGEFORMAT</w:instrText>
        </w:r>
        <w:r>
          <w:fldChar w:fldCharType="separate"/>
        </w:r>
        <w:r w:rsidR="0075611A">
          <w:rPr>
            <w:noProof/>
          </w:rPr>
          <w:t>1</w:t>
        </w:r>
        <w:r>
          <w:fldChar w:fldCharType="end"/>
        </w:r>
      </w:p>
    </w:sdtContent>
  </w:sdt>
  <w:p w14:paraId="52EED2EA" w14:textId="77777777" w:rsidR="00A737A9" w:rsidRDefault="00A737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7E0D" w14:textId="77777777" w:rsidR="00A737A9" w:rsidRDefault="00A73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EA4BF" w14:textId="77777777" w:rsidR="00A737A9" w:rsidRDefault="00A737A9" w:rsidP="00A737A9">
      <w:r>
        <w:separator/>
      </w:r>
    </w:p>
  </w:footnote>
  <w:footnote w:type="continuationSeparator" w:id="0">
    <w:p w14:paraId="1F430E4C" w14:textId="77777777" w:rsidR="00A737A9" w:rsidRDefault="00A737A9" w:rsidP="00A7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AE3F" w14:textId="77777777" w:rsidR="00A737A9" w:rsidRDefault="00A737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4723" w14:textId="77777777" w:rsidR="00A737A9" w:rsidRDefault="00A737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AC34D" w14:textId="77777777" w:rsidR="00A737A9" w:rsidRDefault="00A737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EE7"/>
    <w:multiLevelType w:val="hybridMultilevel"/>
    <w:tmpl w:val="2B7C7A02"/>
    <w:styleLink w:val="Zaimportowanystyl18"/>
    <w:lvl w:ilvl="0" w:tplc="309E6D9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C58F5F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15C86C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234912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CC4D91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BBA1E76">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9B229F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5E866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3C4E1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00C7704F"/>
    <w:multiLevelType w:val="hybridMultilevel"/>
    <w:tmpl w:val="C21091E8"/>
    <w:numStyleLink w:val="Zaimportowanystyl15"/>
  </w:abstractNum>
  <w:abstractNum w:abstractNumId="2">
    <w:nsid w:val="027C7A11"/>
    <w:multiLevelType w:val="hybridMultilevel"/>
    <w:tmpl w:val="4DD08F80"/>
    <w:styleLink w:val="Zaimportowanystyl4"/>
    <w:lvl w:ilvl="0" w:tplc="BF2CADD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CCEDE98">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61433F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D0A57E2">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DD2AF6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920F29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4547D2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A9472E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14F6C8">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3895CC6"/>
    <w:multiLevelType w:val="hybridMultilevel"/>
    <w:tmpl w:val="4F4EEF9C"/>
    <w:numStyleLink w:val="Zaimportowanystyl2"/>
  </w:abstractNum>
  <w:abstractNum w:abstractNumId="4">
    <w:nsid w:val="05A07CE7"/>
    <w:multiLevelType w:val="hybridMultilevel"/>
    <w:tmpl w:val="A1ACDE9E"/>
    <w:numStyleLink w:val="Zaimportowanystyl7"/>
  </w:abstractNum>
  <w:abstractNum w:abstractNumId="5">
    <w:nsid w:val="082652C9"/>
    <w:multiLevelType w:val="hybridMultilevel"/>
    <w:tmpl w:val="4F4EEF9C"/>
    <w:styleLink w:val="Zaimportowanystyl2"/>
    <w:lvl w:ilvl="0" w:tplc="C1A8E28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278F19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F8AFE4A">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7AC182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E44960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E60C2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68A9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0A293F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684A1C">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0AC26842"/>
    <w:multiLevelType w:val="hybridMultilevel"/>
    <w:tmpl w:val="FE0E0D66"/>
    <w:styleLink w:val="Zaimportowanystyl11"/>
    <w:lvl w:ilvl="0" w:tplc="57FA6ED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4BE316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618B6C2">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FDE4B0C">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74813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CC6B2E">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6C4571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70A801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CCDA6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0E7E335D"/>
    <w:multiLevelType w:val="hybridMultilevel"/>
    <w:tmpl w:val="E2186580"/>
    <w:numStyleLink w:val="Zaimportowanystyl25"/>
  </w:abstractNum>
  <w:abstractNum w:abstractNumId="8">
    <w:nsid w:val="0F491197"/>
    <w:multiLevelType w:val="hybridMultilevel"/>
    <w:tmpl w:val="0602F920"/>
    <w:styleLink w:val="Zaimportowanystyl17"/>
    <w:lvl w:ilvl="0" w:tplc="CC020EBC">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C7CCEE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7D43682">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696206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86DBF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7ED55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2AA1D2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53E2E0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7E0290">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10CB6BD9"/>
    <w:multiLevelType w:val="hybridMultilevel"/>
    <w:tmpl w:val="6BAC1ED6"/>
    <w:styleLink w:val="Zaimportowanystyl6"/>
    <w:lvl w:ilvl="0" w:tplc="7E40EE5C">
      <w:start w:val="1"/>
      <w:numFmt w:val="decimal"/>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1FC7854">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29447B6">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1654FA">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2BEE7EE">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721200">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469C68">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02E8478">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9C921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10E841BF"/>
    <w:multiLevelType w:val="hybridMultilevel"/>
    <w:tmpl w:val="149E3950"/>
    <w:styleLink w:val="Zaimportowanystyl12"/>
    <w:lvl w:ilvl="0" w:tplc="0AB2B03C">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C48088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6F24E9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6F4995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67A79D4">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CE6D1F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DC49B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F6C1382">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F2AF5B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11563BEF"/>
    <w:multiLevelType w:val="hybridMultilevel"/>
    <w:tmpl w:val="E2186580"/>
    <w:styleLink w:val="Zaimportowanystyl25"/>
    <w:lvl w:ilvl="0" w:tplc="36DE753A">
      <w:start w:val="1"/>
      <w:numFmt w:val="bullet"/>
      <w:lvlText w:val="-"/>
      <w:lvlJc w:val="left"/>
      <w:pPr>
        <w:ind w:left="127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7A239C8">
      <w:start w:val="1"/>
      <w:numFmt w:val="bullet"/>
      <w:lvlText w:val="o"/>
      <w:lvlJc w:val="left"/>
      <w:pPr>
        <w:ind w:left="199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626EEDE">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642B5DC">
      <w:start w:val="1"/>
      <w:numFmt w:val="bullet"/>
      <w:lvlText w:val="·"/>
      <w:lvlJc w:val="left"/>
      <w:pPr>
        <w:ind w:left="343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3C8000A">
      <w:start w:val="1"/>
      <w:numFmt w:val="bullet"/>
      <w:lvlText w:val="o"/>
      <w:lvlJc w:val="left"/>
      <w:pPr>
        <w:ind w:left="415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58E117E">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0AE343A">
      <w:start w:val="1"/>
      <w:numFmt w:val="bullet"/>
      <w:lvlText w:val="·"/>
      <w:lvlJc w:val="left"/>
      <w:pPr>
        <w:ind w:left="559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EBC20A8">
      <w:start w:val="1"/>
      <w:numFmt w:val="bullet"/>
      <w:lvlText w:val="o"/>
      <w:lvlJc w:val="left"/>
      <w:pPr>
        <w:ind w:left="631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2E79A8">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nsid w:val="15551D7A"/>
    <w:multiLevelType w:val="hybridMultilevel"/>
    <w:tmpl w:val="0030AF84"/>
    <w:styleLink w:val="Zaimportowanystyl33"/>
    <w:lvl w:ilvl="0" w:tplc="EC981FA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99E136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3A0F15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CD82F7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F3EA25A">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BDE505C">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A40769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4CC9FCA">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33890D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1A421110"/>
    <w:multiLevelType w:val="hybridMultilevel"/>
    <w:tmpl w:val="5C9C56E4"/>
    <w:numStyleLink w:val="Zaimportowanystyl21"/>
  </w:abstractNum>
  <w:abstractNum w:abstractNumId="14">
    <w:nsid w:val="210620D5"/>
    <w:multiLevelType w:val="hybridMultilevel"/>
    <w:tmpl w:val="A170F60A"/>
    <w:styleLink w:val="Zaimportowanystyl31"/>
    <w:lvl w:ilvl="0" w:tplc="8F6EEE5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15C017C">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382C852">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07E6876">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160E12A">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8C99EE">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0BE9296">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F1E22CC">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D04C1BA">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2162636A"/>
    <w:multiLevelType w:val="hybridMultilevel"/>
    <w:tmpl w:val="3AF66CD0"/>
    <w:numStyleLink w:val="Zaimportowanystyl23"/>
  </w:abstractNum>
  <w:abstractNum w:abstractNumId="16">
    <w:nsid w:val="21806CCF"/>
    <w:multiLevelType w:val="hybridMultilevel"/>
    <w:tmpl w:val="CF02FA74"/>
    <w:numStyleLink w:val="Zaimportowanystyl30"/>
  </w:abstractNum>
  <w:abstractNum w:abstractNumId="17">
    <w:nsid w:val="225B24F7"/>
    <w:multiLevelType w:val="hybridMultilevel"/>
    <w:tmpl w:val="A184AC0A"/>
    <w:styleLink w:val="Zaimportowanystyl1"/>
    <w:lvl w:ilvl="0" w:tplc="7C5C70A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69285D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A24C060">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7D07FE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432E9BE">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067C9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340CBC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AD436CC">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863796">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23616710"/>
    <w:multiLevelType w:val="hybridMultilevel"/>
    <w:tmpl w:val="6146332E"/>
    <w:styleLink w:val="Zaimportowanystyl13"/>
    <w:lvl w:ilvl="0" w:tplc="BDD0457E">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4B8FA78">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478CF36">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824647C">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3C4A9DE">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84ABE38">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72C38F2">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C46D11E">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FA2311E">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nsid w:val="2399688B"/>
    <w:multiLevelType w:val="hybridMultilevel"/>
    <w:tmpl w:val="EACE755E"/>
    <w:styleLink w:val="Zaimportowanystyl19"/>
    <w:lvl w:ilvl="0" w:tplc="0514400C">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D86423E">
      <w:start w:val="1"/>
      <w:numFmt w:val="lowerLetter"/>
      <w:lvlText w:val="%2."/>
      <w:lvlJc w:val="left"/>
      <w:pPr>
        <w:tabs>
          <w:tab w:val="left" w:pos="709"/>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59013DA">
      <w:start w:val="1"/>
      <w:numFmt w:val="lowerRoman"/>
      <w:lvlText w:val="%3."/>
      <w:lvlJc w:val="left"/>
      <w:pPr>
        <w:tabs>
          <w:tab w:val="left" w:pos="709"/>
        </w:tabs>
        <w:ind w:left="18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5F4B0F4">
      <w:start w:val="1"/>
      <w:numFmt w:val="decimal"/>
      <w:lvlText w:val="%4."/>
      <w:lvlJc w:val="left"/>
      <w:pPr>
        <w:tabs>
          <w:tab w:val="left" w:pos="709"/>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8D010E0">
      <w:start w:val="1"/>
      <w:numFmt w:val="lowerLetter"/>
      <w:lvlText w:val="%5)"/>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B72771C">
      <w:start w:val="1"/>
      <w:numFmt w:val="lowerRoman"/>
      <w:lvlText w:val="%6."/>
      <w:lvlJc w:val="left"/>
      <w:pPr>
        <w:ind w:left="2831" w:hanging="283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47EC3F6">
      <w:start w:val="1"/>
      <w:numFmt w:val="decimal"/>
      <w:lvlText w:val="%7."/>
      <w:lvlJc w:val="left"/>
      <w:pPr>
        <w:ind w:left="2891" w:hanging="28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F60AF82">
      <w:start w:val="1"/>
      <w:numFmt w:val="lowerLetter"/>
      <w:lvlText w:val="%8."/>
      <w:lvlJc w:val="left"/>
      <w:pPr>
        <w:ind w:left="2891" w:hanging="28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8064720">
      <w:start w:val="1"/>
      <w:numFmt w:val="lowerRoman"/>
      <w:lvlText w:val="%9."/>
      <w:lvlJc w:val="left"/>
      <w:pPr>
        <w:tabs>
          <w:tab w:val="left" w:pos="709"/>
        </w:tabs>
        <w:ind w:left="3589" w:hanging="283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nsid w:val="297A6D66"/>
    <w:multiLevelType w:val="hybridMultilevel"/>
    <w:tmpl w:val="5F0479B8"/>
    <w:styleLink w:val="Zaimportowanystyl26"/>
    <w:lvl w:ilvl="0" w:tplc="1B1EB23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C66E6A2">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D6D9C0">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B707A1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D5E787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06ECD5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60ABBD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2C809E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7250C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nsid w:val="2B360468"/>
    <w:multiLevelType w:val="hybridMultilevel"/>
    <w:tmpl w:val="9280C686"/>
    <w:styleLink w:val="Zaimportowanystyl24"/>
    <w:lvl w:ilvl="0" w:tplc="A68818BA">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1B847D4">
      <w:start w:val="1"/>
      <w:numFmt w:val="decimal"/>
      <w:lvlText w:val="%2)"/>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45A23C4">
      <w:start w:val="1"/>
      <w:numFmt w:val="lowerLetter"/>
      <w:lvlText w:val="%3)"/>
      <w:lvlJc w:val="left"/>
      <w:pPr>
        <w:ind w:left="993"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B3E3E84">
      <w:start w:val="1"/>
      <w:numFmt w:val="decimal"/>
      <w:lvlText w:val="%4."/>
      <w:lvlJc w:val="left"/>
      <w:pPr>
        <w:ind w:left="153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EC84552">
      <w:start w:val="1"/>
      <w:numFmt w:val="lowerLetter"/>
      <w:lvlText w:val="%5."/>
      <w:lvlJc w:val="left"/>
      <w:pPr>
        <w:tabs>
          <w:tab w:val="left" w:pos="993"/>
        </w:tabs>
        <w:ind w:left="225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85CA8F0">
      <w:start w:val="1"/>
      <w:numFmt w:val="lowerRoman"/>
      <w:lvlText w:val="%6."/>
      <w:lvlJc w:val="left"/>
      <w:pPr>
        <w:tabs>
          <w:tab w:val="left" w:pos="993"/>
        </w:tabs>
        <w:ind w:left="2973" w:hanging="110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60E6592">
      <w:start w:val="1"/>
      <w:numFmt w:val="decimal"/>
      <w:lvlText w:val="%7."/>
      <w:lvlJc w:val="left"/>
      <w:pPr>
        <w:tabs>
          <w:tab w:val="left" w:pos="993"/>
        </w:tabs>
        <w:ind w:left="369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8C08F18">
      <w:start w:val="1"/>
      <w:numFmt w:val="lowerLetter"/>
      <w:lvlText w:val="%8."/>
      <w:lvlJc w:val="left"/>
      <w:pPr>
        <w:tabs>
          <w:tab w:val="left" w:pos="993"/>
        </w:tabs>
        <w:ind w:left="441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43CEF76">
      <w:start w:val="1"/>
      <w:numFmt w:val="lowerRoman"/>
      <w:lvlText w:val="%9."/>
      <w:lvlJc w:val="left"/>
      <w:pPr>
        <w:tabs>
          <w:tab w:val="left" w:pos="993"/>
        </w:tabs>
        <w:ind w:left="5133" w:hanging="110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nsid w:val="2CDB1327"/>
    <w:multiLevelType w:val="hybridMultilevel"/>
    <w:tmpl w:val="C21091E8"/>
    <w:styleLink w:val="Zaimportowanystyl15"/>
    <w:lvl w:ilvl="0" w:tplc="EF5080C2">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7D69148">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5D0526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B345BCC">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93C05F6">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3ACB38">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CFCE63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CE22218">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630C1F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nsid w:val="2DBB2D3B"/>
    <w:multiLevelType w:val="hybridMultilevel"/>
    <w:tmpl w:val="CF02FA74"/>
    <w:styleLink w:val="Zaimportowanystyl30"/>
    <w:lvl w:ilvl="0" w:tplc="DDAA6BD0">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CBB3A">
      <w:start w:val="1"/>
      <w:numFmt w:val="decimal"/>
      <w:lvlText w:val="%2)"/>
      <w:lvlJc w:val="left"/>
      <w:pPr>
        <w:ind w:left="709"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CDC1006">
      <w:start w:val="1"/>
      <w:numFmt w:val="lowerRoman"/>
      <w:lvlText w:val="%3."/>
      <w:lvlJc w:val="left"/>
      <w:pPr>
        <w:tabs>
          <w:tab w:val="left" w:pos="709"/>
        </w:tabs>
        <w:ind w:left="142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6ACAF10">
      <w:start w:val="1"/>
      <w:numFmt w:val="decimal"/>
      <w:lvlText w:val="%4."/>
      <w:lvlJc w:val="left"/>
      <w:pPr>
        <w:tabs>
          <w:tab w:val="left" w:pos="709"/>
        </w:tabs>
        <w:ind w:left="214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97225DE">
      <w:start w:val="1"/>
      <w:numFmt w:val="lowerLetter"/>
      <w:lvlText w:val="%5."/>
      <w:lvlJc w:val="left"/>
      <w:pPr>
        <w:tabs>
          <w:tab w:val="left" w:pos="709"/>
        </w:tabs>
        <w:ind w:left="286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8F2A8A4">
      <w:start w:val="1"/>
      <w:numFmt w:val="lowerRoman"/>
      <w:lvlText w:val="%6."/>
      <w:lvlJc w:val="left"/>
      <w:pPr>
        <w:tabs>
          <w:tab w:val="left" w:pos="709"/>
        </w:tabs>
        <w:ind w:left="358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9A6937E">
      <w:start w:val="1"/>
      <w:numFmt w:val="decimal"/>
      <w:lvlText w:val="%7."/>
      <w:lvlJc w:val="left"/>
      <w:pPr>
        <w:tabs>
          <w:tab w:val="left" w:pos="709"/>
        </w:tabs>
        <w:ind w:left="430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D40F9E">
      <w:start w:val="1"/>
      <w:numFmt w:val="lowerLetter"/>
      <w:lvlText w:val="%8."/>
      <w:lvlJc w:val="left"/>
      <w:pPr>
        <w:tabs>
          <w:tab w:val="left" w:pos="709"/>
        </w:tabs>
        <w:ind w:left="502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3366CAA">
      <w:start w:val="1"/>
      <w:numFmt w:val="lowerRoman"/>
      <w:lvlText w:val="%9."/>
      <w:lvlJc w:val="left"/>
      <w:pPr>
        <w:tabs>
          <w:tab w:val="left" w:pos="709"/>
        </w:tabs>
        <w:ind w:left="574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nsid w:val="2E0703FF"/>
    <w:multiLevelType w:val="hybridMultilevel"/>
    <w:tmpl w:val="9280C686"/>
    <w:numStyleLink w:val="Zaimportowanystyl24"/>
  </w:abstractNum>
  <w:abstractNum w:abstractNumId="25">
    <w:nsid w:val="34304BBF"/>
    <w:multiLevelType w:val="hybridMultilevel"/>
    <w:tmpl w:val="26A4E0C8"/>
    <w:styleLink w:val="Zaimportowanystyl29"/>
    <w:lvl w:ilvl="0" w:tplc="0D364A3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6948BC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D8E8B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A3CB93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CF6270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42E989E">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C827D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078F90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4508B5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nsid w:val="34A27413"/>
    <w:multiLevelType w:val="hybridMultilevel"/>
    <w:tmpl w:val="6BAC1ED6"/>
    <w:numStyleLink w:val="Zaimportowanystyl6"/>
  </w:abstractNum>
  <w:abstractNum w:abstractNumId="27">
    <w:nsid w:val="35454B67"/>
    <w:multiLevelType w:val="hybridMultilevel"/>
    <w:tmpl w:val="C89C833E"/>
    <w:styleLink w:val="Zaimportowanystyl32"/>
    <w:lvl w:ilvl="0" w:tplc="6CC2C3D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67AB6FE">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46CC58C">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90C302">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BEEB246">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6064C8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864AD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CC67038">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23EBDB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nsid w:val="35BD4667"/>
    <w:multiLevelType w:val="hybridMultilevel"/>
    <w:tmpl w:val="EACE755E"/>
    <w:numStyleLink w:val="Zaimportowanystyl19"/>
  </w:abstractNum>
  <w:abstractNum w:abstractNumId="29">
    <w:nsid w:val="36522177"/>
    <w:multiLevelType w:val="hybridMultilevel"/>
    <w:tmpl w:val="4DD08F80"/>
    <w:numStyleLink w:val="Zaimportowanystyl4"/>
  </w:abstractNum>
  <w:abstractNum w:abstractNumId="30">
    <w:nsid w:val="3A4D662E"/>
    <w:multiLevelType w:val="hybridMultilevel"/>
    <w:tmpl w:val="A184AC0A"/>
    <w:numStyleLink w:val="Zaimportowanystyl1"/>
  </w:abstractNum>
  <w:abstractNum w:abstractNumId="31">
    <w:nsid w:val="40751BAD"/>
    <w:multiLevelType w:val="hybridMultilevel"/>
    <w:tmpl w:val="D1BA79F2"/>
    <w:styleLink w:val="Zaimportowanystyl28"/>
    <w:lvl w:ilvl="0" w:tplc="D4D46C96">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7B8091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587CE6">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10A124">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CA487E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7D4F76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D18C8B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5D892D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DE5E9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nsid w:val="4272525A"/>
    <w:multiLevelType w:val="hybridMultilevel"/>
    <w:tmpl w:val="D1BA79F2"/>
    <w:numStyleLink w:val="Zaimportowanystyl28"/>
  </w:abstractNum>
  <w:abstractNum w:abstractNumId="33">
    <w:nsid w:val="44524588"/>
    <w:multiLevelType w:val="hybridMultilevel"/>
    <w:tmpl w:val="4A12FF8A"/>
    <w:styleLink w:val="Zaimportowanystyl8"/>
    <w:lvl w:ilvl="0" w:tplc="E286F24E">
      <w:start w:val="1"/>
      <w:numFmt w:val="decimal"/>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A7CAB5E">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A14E36A">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4568EC0">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9DC275C">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C68CAC">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31E6CFE">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64E6C3A">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9C000B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nsid w:val="457F4C29"/>
    <w:multiLevelType w:val="hybridMultilevel"/>
    <w:tmpl w:val="1DC8DF12"/>
    <w:styleLink w:val="Zaimportowanystyl16"/>
    <w:lvl w:ilvl="0" w:tplc="3C004CA4">
      <w:start w:val="1"/>
      <w:numFmt w:val="lowerLetter"/>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6C450CE">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BE04E52">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3725812">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270A61C">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2E4072A">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D804FE">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336766C">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73EF0DC">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nsid w:val="4605646B"/>
    <w:multiLevelType w:val="hybridMultilevel"/>
    <w:tmpl w:val="3B42C06A"/>
    <w:styleLink w:val="Zaimportowanystyl3"/>
    <w:lvl w:ilvl="0" w:tplc="3574F036">
      <w:start w:val="1"/>
      <w:numFmt w:val="decimal"/>
      <w:lvlText w:val="%1."/>
      <w:lvlJc w:val="left"/>
      <w:pPr>
        <w:tabs>
          <w:tab w:val="left" w:pos="720"/>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9E02A54">
      <w:start w:val="1"/>
      <w:numFmt w:val="decimal"/>
      <w:lvlText w:val="%2."/>
      <w:lvlJc w:val="left"/>
      <w:pPr>
        <w:tabs>
          <w:tab w:val="left" w:pos="426"/>
          <w:tab w:val="left" w:pos="720"/>
        </w:tabs>
        <w:ind w:left="144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1AE1418">
      <w:start w:val="1"/>
      <w:numFmt w:val="lowerRoman"/>
      <w:lvlText w:val="%3."/>
      <w:lvlJc w:val="left"/>
      <w:pPr>
        <w:tabs>
          <w:tab w:val="left" w:pos="426"/>
          <w:tab w:val="left" w:pos="720"/>
        </w:tabs>
        <w:ind w:left="216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7528ADE">
      <w:start w:val="1"/>
      <w:numFmt w:val="decimal"/>
      <w:lvlText w:val="%4."/>
      <w:lvlJc w:val="left"/>
      <w:pPr>
        <w:tabs>
          <w:tab w:val="left" w:pos="426"/>
          <w:tab w:val="left" w:pos="720"/>
        </w:tabs>
        <w:ind w:left="288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18A6B8">
      <w:start w:val="1"/>
      <w:numFmt w:val="lowerLetter"/>
      <w:lvlText w:val="%5."/>
      <w:lvlJc w:val="left"/>
      <w:pPr>
        <w:tabs>
          <w:tab w:val="left" w:pos="426"/>
          <w:tab w:val="left" w:pos="720"/>
        </w:tabs>
        <w:ind w:left="360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BD0F68E">
      <w:start w:val="1"/>
      <w:numFmt w:val="lowerRoman"/>
      <w:lvlText w:val="%6."/>
      <w:lvlJc w:val="left"/>
      <w:pPr>
        <w:tabs>
          <w:tab w:val="left" w:pos="426"/>
          <w:tab w:val="left" w:pos="720"/>
        </w:tabs>
        <w:ind w:left="432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21EEF84">
      <w:start w:val="1"/>
      <w:numFmt w:val="decimal"/>
      <w:lvlText w:val="%7."/>
      <w:lvlJc w:val="left"/>
      <w:pPr>
        <w:tabs>
          <w:tab w:val="left" w:pos="426"/>
          <w:tab w:val="left" w:pos="720"/>
        </w:tabs>
        <w:ind w:left="504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D4784E">
      <w:start w:val="1"/>
      <w:numFmt w:val="lowerLetter"/>
      <w:lvlText w:val="%8."/>
      <w:lvlJc w:val="left"/>
      <w:pPr>
        <w:tabs>
          <w:tab w:val="left" w:pos="426"/>
          <w:tab w:val="left" w:pos="720"/>
        </w:tabs>
        <w:ind w:left="576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4B6EB32">
      <w:start w:val="1"/>
      <w:numFmt w:val="lowerRoman"/>
      <w:lvlText w:val="%9."/>
      <w:lvlJc w:val="left"/>
      <w:pPr>
        <w:tabs>
          <w:tab w:val="left" w:pos="426"/>
          <w:tab w:val="left" w:pos="720"/>
        </w:tabs>
        <w:ind w:left="648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nsid w:val="467C51C3"/>
    <w:multiLevelType w:val="hybridMultilevel"/>
    <w:tmpl w:val="3B42C06A"/>
    <w:numStyleLink w:val="Zaimportowanystyl3"/>
  </w:abstractNum>
  <w:abstractNum w:abstractNumId="37">
    <w:nsid w:val="48FB775B"/>
    <w:multiLevelType w:val="hybridMultilevel"/>
    <w:tmpl w:val="2B7C7A02"/>
    <w:numStyleLink w:val="Zaimportowanystyl18"/>
  </w:abstractNum>
  <w:abstractNum w:abstractNumId="38">
    <w:nsid w:val="4DB85FF8"/>
    <w:multiLevelType w:val="hybridMultilevel"/>
    <w:tmpl w:val="26A4E0C8"/>
    <w:numStyleLink w:val="Zaimportowanystyl29"/>
  </w:abstractNum>
  <w:abstractNum w:abstractNumId="39">
    <w:nsid w:val="4E7F2899"/>
    <w:multiLevelType w:val="hybridMultilevel"/>
    <w:tmpl w:val="0030AF84"/>
    <w:numStyleLink w:val="Zaimportowanystyl33"/>
  </w:abstractNum>
  <w:abstractNum w:abstractNumId="40">
    <w:nsid w:val="50E3614E"/>
    <w:multiLevelType w:val="hybridMultilevel"/>
    <w:tmpl w:val="149E3950"/>
    <w:numStyleLink w:val="Zaimportowanystyl12"/>
  </w:abstractNum>
  <w:abstractNum w:abstractNumId="41">
    <w:nsid w:val="51EC2014"/>
    <w:multiLevelType w:val="hybridMultilevel"/>
    <w:tmpl w:val="BF2C9D16"/>
    <w:styleLink w:val="Zaimportowanystyl20"/>
    <w:lvl w:ilvl="0" w:tplc="04D605D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CAAF21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E0A92B8">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7DE1B14">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9E2E9EC">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07A3A7A">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AB40A60">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807A5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0F28F34">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nsid w:val="51EF010B"/>
    <w:multiLevelType w:val="hybridMultilevel"/>
    <w:tmpl w:val="5C9C56E4"/>
    <w:styleLink w:val="Zaimportowanystyl21"/>
    <w:lvl w:ilvl="0" w:tplc="E2489EAC">
      <w:start w:val="1"/>
      <w:numFmt w:val="lowerLetter"/>
      <w:lvlText w:val="%1)"/>
      <w:lvlJc w:val="left"/>
      <w:pPr>
        <w:ind w:left="70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3C2ECEC">
      <w:start w:val="1"/>
      <w:numFmt w:val="lowerLetter"/>
      <w:lvlText w:val="%2."/>
      <w:lvlJc w:val="left"/>
      <w:pPr>
        <w:ind w:left="141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4F80CE4">
      <w:start w:val="1"/>
      <w:numFmt w:val="lowerRoman"/>
      <w:lvlText w:val="%3."/>
      <w:lvlJc w:val="left"/>
      <w:pPr>
        <w:ind w:left="2125" w:hanging="2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DAE3D06">
      <w:start w:val="1"/>
      <w:numFmt w:val="decimal"/>
      <w:lvlText w:val="%4."/>
      <w:lvlJc w:val="left"/>
      <w:pPr>
        <w:ind w:left="2833"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A7A06B8">
      <w:start w:val="1"/>
      <w:numFmt w:val="lowerLetter"/>
      <w:lvlText w:val="%5."/>
      <w:lvlJc w:val="left"/>
      <w:pPr>
        <w:ind w:left="3541" w:hanging="30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62B008">
      <w:start w:val="1"/>
      <w:numFmt w:val="lowerRoman"/>
      <w:lvlText w:val="%6."/>
      <w:lvlJc w:val="left"/>
      <w:pPr>
        <w:ind w:left="4249" w:hanging="22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160D1B2">
      <w:start w:val="1"/>
      <w:numFmt w:val="decimal"/>
      <w:lvlText w:val="%7."/>
      <w:lvlJc w:val="left"/>
      <w:pPr>
        <w:ind w:left="495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60AD63C">
      <w:start w:val="1"/>
      <w:numFmt w:val="lowerLetter"/>
      <w:lvlText w:val="%8."/>
      <w:lvlJc w:val="left"/>
      <w:pPr>
        <w:ind w:left="5665" w:hanging="2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BFA63B6">
      <w:start w:val="1"/>
      <w:numFmt w:val="lowerRoman"/>
      <w:lvlText w:val="%9."/>
      <w:lvlJc w:val="left"/>
      <w:pPr>
        <w:ind w:left="6373" w:hanging="1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nsid w:val="53E37D15"/>
    <w:multiLevelType w:val="hybridMultilevel"/>
    <w:tmpl w:val="FE0E0D66"/>
    <w:numStyleLink w:val="Zaimportowanystyl11"/>
  </w:abstractNum>
  <w:abstractNum w:abstractNumId="44">
    <w:nsid w:val="55D0496B"/>
    <w:multiLevelType w:val="hybridMultilevel"/>
    <w:tmpl w:val="C89C833E"/>
    <w:numStyleLink w:val="Zaimportowanystyl32"/>
  </w:abstractNum>
  <w:abstractNum w:abstractNumId="45">
    <w:nsid w:val="59AA242F"/>
    <w:multiLevelType w:val="hybridMultilevel"/>
    <w:tmpl w:val="A1ACDE9E"/>
    <w:styleLink w:val="Zaimportowanystyl7"/>
    <w:lvl w:ilvl="0" w:tplc="D862ABB6">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D0E108A">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FC90D542">
      <w:start w:val="1"/>
      <w:numFmt w:val="lowerRoman"/>
      <w:lvlText w:val="%3."/>
      <w:lvlJc w:val="left"/>
      <w:pPr>
        <w:ind w:left="186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762B7DE">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3148F00E">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F1ECACBC">
      <w:start w:val="1"/>
      <w:numFmt w:val="lowerRoman"/>
      <w:lvlText w:val="%6."/>
      <w:lvlJc w:val="left"/>
      <w:pPr>
        <w:ind w:left="402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B06E0F6">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61E7886">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D0E1132">
      <w:start w:val="1"/>
      <w:numFmt w:val="lowerRoman"/>
      <w:lvlText w:val="%9."/>
      <w:lvlJc w:val="left"/>
      <w:pPr>
        <w:ind w:left="618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6">
    <w:nsid w:val="5C417E95"/>
    <w:multiLevelType w:val="hybridMultilevel"/>
    <w:tmpl w:val="5F0479B8"/>
    <w:numStyleLink w:val="Zaimportowanystyl26"/>
  </w:abstractNum>
  <w:abstractNum w:abstractNumId="47">
    <w:nsid w:val="5D5E3BDB"/>
    <w:multiLevelType w:val="hybridMultilevel"/>
    <w:tmpl w:val="07BC1A46"/>
    <w:styleLink w:val="Zaimportowanystyl14"/>
    <w:lvl w:ilvl="0" w:tplc="5524AFF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54A394C">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881188">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E7C8C7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298250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64366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00C59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04C99FC">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C4A264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nsid w:val="5D6831CF"/>
    <w:multiLevelType w:val="hybridMultilevel"/>
    <w:tmpl w:val="3AF66CD0"/>
    <w:styleLink w:val="Zaimportowanystyl23"/>
    <w:lvl w:ilvl="0" w:tplc="D8A2549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5FC3066">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E564A26">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826C1D6">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8140F8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53402C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02E46C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9E0D04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86641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9">
    <w:nsid w:val="5D9D0BA3"/>
    <w:multiLevelType w:val="hybridMultilevel"/>
    <w:tmpl w:val="B0949EFC"/>
    <w:numStyleLink w:val="Zaimportowanystyl27"/>
  </w:abstractNum>
  <w:abstractNum w:abstractNumId="50">
    <w:nsid w:val="5DF24AD1"/>
    <w:multiLevelType w:val="hybridMultilevel"/>
    <w:tmpl w:val="07BC1A46"/>
    <w:numStyleLink w:val="Zaimportowanystyl14"/>
  </w:abstractNum>
  <w:abstractNum w:abstractNumId="51">
    <w:nsid w:val="5E716015"/>
    <w:multiLevelType w:val="hybridMultilevel"/>
    <w:tmpl w:val="947A9FD4"/>
    <w:styleLink w:val="Zaimportowanystyl9"/>
    <w:lvl w:ilvl="0" w:tplc="EFC857B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E4712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11C84A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840D5D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C1C58EA">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476F79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82E6D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0F48A7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ABA1070">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2">
    <w:nsid w:val="5F545A9A"/>
    <w:multiLevelType w:val="hybridMultilevel"/>
    <w:tmpl w:val="0602F920"/>
    <w:numStyleLink w:val="Zaimportowanystyl17"/>
  </w:abstractNum>
  <w:abstractNum w:abstractNumId="53">
    <w:nsid w:val="615C607E"/>
    <w:multiLevelType w:val="hybridMultilevel"/>
    <w:tmpl w:val="1DC8DF12"/>
    <w:numStyleLink w:val="Zaimportowanystyl16"/>
  </w:abstractNum>
  <w:abstractNum w:abstractNumId="54">
    <w:nsid w:val="66DE0F08"/>
    <w:multiLevelType w:val="hybridMultilevel"/>
    <w:tmpl w:val="A8428846"/>
    <w:styleLink w:val="Zaimportowanystyl5"/>
    <w:lvl w:ilvl="0" w:tplc="7BB8C126">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4AD15A">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9CB7D0">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3428AF0">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644ED40">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662559C">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B748314">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8406652">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727CAA">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5">
    <w:nsid w:val="6705711F"/>
    <w:multiLevelType w:val="hybridMultilevel"/>
    <w:tmpl w:val="A1ACDE9E"/>
    <w:numStyleLink w:val="Zaimportowanystyl7"/>
  </w:abstractNum>
  <w:abstractNum w:abstractNumId="56">
    <w:nsid w:val="6903655B"/>
    <w:multiLevelType w:val="hybridMultilevel"/>
    <w:tmpl w:val="1154378C"/>
    <w:numStyleLink w:val="Zaimportowanystyl22"/>
  </w:abstractNum>
  <w:abstractNum w:abstractNumId="57">
    <w:nsid w:val="6C1F3F3F"/>
    <w:multiLevelType w:val="hybridMultilevel"/>
    <w:tmpl w:val="03AC4F74"/>
    <w:numStyleLink w:val="Zaimportowanystyl10"/>
  </w:abstractNum>
  <w:abstractNum w:abstractNumId="58">
    <w:nsid w:val="6CF8454C"/>
    <w:multiLevelType w:val="hybridMultilevel"/>
    <w:tmpl w:val="4DD08F80"/>
    <w:numStyleLink w:val="Zaimportowanystyl4"/>
  </w:abstractNum>
  <w:abstractNum w:abstractNumId="59">
    <w:nsid w:val="72306107"/>
    <w:multiLevelType w:val="hybridMultilevel"/>
    <w:tmpl w:val="947A9FD4"/>
    <w:numStyleLink w:val="Zaimportowanystyl9"/>
  </w:abstractNum>
  <w:abstractNum w:abstractNumId="60">
    <w:nsid w:val="74275237"/>
    <w:multiLevelType w:val="hybridMultilevel"/>
    <w:tmpl w:val="BF2C9D16"/>
    <w:numStyleLink w:val="Zaimportowanystyl20"/>
  </w:abstractNum>
  <w:abstractNum w:abstractNumId="61">
    <w:nsid w:val="745816C2"/>
    <w:multiLevelType w:val="hybridMultilevel"/>
    <w:tmpl w:val="A8428846"/>
    <w:numStyleLink w:val="Zaimportowanystyl5"/>
  </w:abstractNum>
  <w:abstractNum w:abstractNumId="62">
    <w:nsid w:val="7A804B83"/>
    <w:multiLevelType w:val="hybridMultilevel"/>
    <w:tmpl w:val="6BAC1ED6"/>
    <w:numStyleLink w:val="Zaimportowanystyl6"/>
  </w:abstractNum>
  <w:abstractNum w:abstractNumId="63">
    <w:nsid w:val="7C4710FA"/>
    <w:multiLevelType w:val="hybridMultilevel"/>
    <w:tmpl w:val="03AC4F74"/>
    <w:styleLink w:val="Zaimportowanystyl10"/>
    <w:lvl w:ilvl="0" w:tplc="6D7CBD8C">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5AE8A46">
      <w:start w:val="1"/>
      <w:numFmt w:val="decimal"/>
      <w:lvlText w:val="%2)"/>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CA4ED6A">
      <w:start w:val="1"/>
      <w:numFmt w:val="lowerRoman"/>
      <w:lvlText w:val="%3."/>
      <w:lvlJc w:val="left"/>
      <w:pPr>
        <w:tabs>
          <w:tab w:val="left" w:pos="709"/>
        </w:tabs>
        <w:ind w:left="142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13424EA">
      <w:start w:val="1"/>
      <w:numFmt w:val="decimal"/>
      <w:lvlText w:val="%4."/>
      <w:lvlJc w:val="left"/>
      <w:pPr>
        <w:tabs>
          <w:tab w:val="left" w:pos="709"/>
        </w:tabs>
        <w:ind w:left="214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74A80D8">
      <w:start w:val="1"/>
      <w:numFmt w:val="lowerLetter"/>
      <w:lvlText w:val="%5."/>
      <w:lvlJc w:val="left"/>
      <w:pPr>
        <w:tabs>
          <w:tab w:val="left" w:pos="709"/>
        </w:tabs>
        <w:ind w:left="286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960551A">
      <w:start w:val="1"/>
      <w:numFmt w:val="lowerRoman"/>
      <w:lvlText w:val="%6."/>
      <w:lvlJc w:val="left"/>
      <w:pPr>
        <w:tabs>
          <w:tab w:val="left" w:pos="709"/>
        </w:tabs>
        <w:ind w:left="358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0278CC">
      <w:start w:val="1"/>
      <w:numFmt w:val="decimal"/>
      <w:lvlText w:val="%7."/>
      <w:lvlJc w:val="left"/>
      <w:pPr>
        <w:tabs>
          <w:tab w:val="left" w:pos="709"/>
        </w:tabs>
        <w:ind w:left="430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9283E48">
      <w:start w:val="1"/>
      <w:numFmt w:val="lowerLetter"/>
      <w:lvlText w:val="%8."/>
      <w:lvlJc w:val="left"/>
      <w:pPr>
        <w:tabs>
          <w:tab w:val="left" w:pos="709"/>
        </w:tabs>
        <w:ind w:left="502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320209E">
      <w:start w:val="1"/>
      <w:numFmt w:val="lowerRoman"/>
      <w:lvlText w:val="%9."/>
      <w:lvlJc w:val="left"/>
      <w:pPr>
        <w:tabs>
          <w:tab w:val="left" w:pos="709"/>
        </w:tabs>
        <w:ind w:left="574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4">
    <w:nsid w:val="7D207BE3"/>
    <w:multiLevelType w:val="hybridMultilevel"/>
    <w:tmpl w:val="1154378C"/>
    <w:styleLink w:val="Zaimportowanystyl22"/>
    <w:lvl w:ilvl="0" w:tplc="567071E8">
      <w:start w:val="1"/>
      <w:numFmt w:val="lowerLetter"/>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53ED8E6">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ECE67EA">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A8AB0AE">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3CD76A">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7626000">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3CA2260">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B9C61F4">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F04674">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5">
    <w:nsid w:val="7EA4389C"/>
    <w:multiLevelType w:val="hybridMultilevel"/>
    <w:tmpl w:val="6146332E"/>
    <w:numStyleLink w:val="Zaimportowanystyl13"/>
  </w:abstractNum>
  <w:abstractNum w:abstractNumId="66">
    <w:nsid w:val="7EF00141"/>
    <w:multiLevelType w:val="hybridMultilevel"/>
    <w:tmpl w:val="B0949EFC"/>
    <w:styleLink w:val="Zaimportowanystyl27"/>
    <w:lvl w:ilvl="0" w:tplc="956483A8">
      <w:start w:val="1"/>
      <w:numFmt w:val="lowerLetter"/>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93C06B6">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33E898E">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FA11C8">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40A879A">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F4EC96">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792D0DC">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D36556A">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55EDF2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7">
    <w:nsid w:val="7F4251AA"/>
    <w:multiLevelType w:val="hybridMultilevel"/>
    <w:tmpl w:val="4A12FF8A"/>
    <w:numStyleLink w:val="Zaimportowanystyl8"/>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 w:ilvl="0" w:tplc="C960EE9C">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71D6823C">
        <w:start w:val="1"/>
        <w:numFmt w:val="decimal"/>
        <w:lvlText w:val=""/>
        <w:lvlJc w:val="left"/>
      </w:lvl>
    </w:lvlOverride>
    <w:lvlOverride w:ilvl="2">
      <w:startOverride w:val="1"/>
      <w:lvl w:ilvl="2" w:tplc="B9F2F1B2">
        <w:start w:val="1"/>
        <w:numFmt w:val="decimal"/>
        <w:lvlText w:val=""/>
        <w:lvlJc w:val="left"/>
      </w:lvl>
    </w:lvlOverride>
    <w:lvlOverride w:ilvl="3">
      <w:startOverride w:val="1"/>
      <w:lvl w:ilvl="3" w:tplc="017A1246">
        <w:start w:val="1"/>
        <w:numFmt w:val="decimal"/>
        <w:lvlText w:val=""/>
        <w:lvlJc w:val="left"/>
      </w:lvl>
    </w:lvlOverride>
    <w:lvlOverride w:ilvl="4">
      <w:startOverride w:val="1"/>
      <w:lvl w:ilvl="4" w:tplc="4E0C80FA">
        <w:start w:val="1"/>
        <w:numFmt w:val="decimal"/>
        <w:lvlText w:val=""/>
        <w:lvlJc w:val="left"/>
      </w:lvl>
    </w:lvlOverride>
    <w:lvlOverride w:ilvl="5">
      <w:startOverride w:val="1"/>
      <w:lvl w:ilvl="5" w:tplc="82A0C904">
        <w:start w:val="1"/>
        <w:numFmt w:val="decimal"/>
        <w:lvlText w:val=""/>
        <w:lvlJc w:val="left"/>
      </w:lvl>
    </w:lvlOverride>
    <w:lvlOverride w:ilvl="6">
      <w:startOverride w:val="1"/>
      <w:lvl w:ilvl="6" w:tplc="34642FCE">
        <w:start w:val="1"/>
        <w:numFmt w:val="decimal"/>
        <w:lvlText w:val=""/>
        <w:lvlJc w:val="left"/>
      </w:lvl>
    </w:lvlOverride>
    <w:lvlOverride w:ilvl="7">
      <w:startOverride w:val="1"/>
      <w:lvl w:ilvl="7" w:tplc="620CBAFA">
        <w:start w:val="1"/>
        <w:numFmt w:val="decimal"/>
        <w:lvlText w:val=""/>
        <w:lvlJc w:val="left"/>
      </w:lvl>
    </w:lvlOverride>
    <w:lvlOverride w:ilvl="8">
      <w:startOverride w:val="1"/>
      <w:lvl w:ilvl="8" w:tplc="9CC2259E">
        <w:start w:val="1"/>
        <w:numFmt w:val="decimal"/>
        <w:lvlText w:val=""/>
        <w:lvlJc w:val="left"/>
      </w:lvl>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 w:ilvl="0" w:tplc="06D6BA12">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BE567390">
        <w:start w:val="1"/>
        <w:numFmt w:val="decimal"/>
        <w:lvlText w:val=""/>
        <w:lvlJc w:val="left"/>
      </w:lvl>
    </w:lvlOverride>
    <w:lvlOverride w:ilvl="2">
      <w:startOverride w:val="1"/>
      <w:lvl w:ilvl="2" w:tplc="EEEA15B6">
        <w:start w:val="1"/>
        <w:numFmt w:val="decimal"/>
        <w:lvlText w:val=""/>
        <w:lvlJc w:val="left"/>
      </w:lvl>
    </w:lvlOverride>
    <w:lvlOverride w:ilvl="3">
      <w:startOverride w:val="1"/>
      <w:lvl w:ilvl="3" w:tplc="62DAD436">
        <w:start w:val="1"/>
        <w:numFmt w:val="decimal"/>
        <w:lvlText w:val=""/>
        <w:lvlJc w:val="left"/>
      </w:lvl>
    </w:lvlOverride>
    <w:lvlOverride w:ilvl="4">
      <w:startOverride w:val="1"/>
      <w:lvl w:ilvl="4" w:tplc="B6B49390">
        <w:start w:val="1"/>
        <w:numFmt w:val="decimal"/>
        <w:lvlText w:val=""/>
        <w:lvlJc w:val="left"/>
      </w:lvl>
    </w:lvlOverride>
    <w:lvlOverride w:ilvl="5">
      <w:startOverride w:val="1"/>
      <w:lvl w:ilvl="5" w:tplc="839455F6">
        <w:start w:val="1"/>
        <w:numFmt w:val="decimal"/>
        <w:lvlText w:val=""/>
        <w:lvlJc w:val="left"/>
      </w:lvl>
    </w:lvlOverride>
    <w:lvlOverride w:ilvl="6">
      <w:startOverride w:val="1"/>
      <w:lvl w:ilvl="6" w:tplc="55F63C86">
        <w:start w:val="1"/>
        <w:numFmt w:val="decimal"/>
        <w:lvlText w:val=""/>
        <w:lvlJc w:val="left"/>
      </w:lvl>
    </w:lvlOverride>
    <w:lvlOverride w:ilvl="7">
      <w:startOverride w:val="1"/>
      <w:lvl w:ilvl="7" w:tplc="670CD34A">
        <w:start w:val="1"/>
        <w:numFmt w:val="decimal"/>
        <w:lvlText w:val=""/>
        <w:lvlJc w:val="left"/>
      </w:lvl>
    </w:lvlOverride>
    <w:lvlOverride w:ilvl="8">
      <w:startOverride w:val="1"/>
      <w:lvl w:ilvl="8" w:tplc="3C9454D4">
        <w:start w:val="1"/>
        <w:numFmt w:val="decimal"/>
        <w:lvlText w:val=""/>
        <w:lvlJc w:val="left"/>
      </w:lvl>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 w:ilvl="0" w:tplc="78863590">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2042E9D4">
        <w:start w:val="1"/>
        <w:numFmt w:val="decimal"/>
        <w:lvlText w:val=""/>
        <w:lvlJc w:val="left"/>
      </w:lvl>
    </w:lvlOverride>
    <w:lvlOverride w:ilvl="2">
      <w:startOverride w:val="1"/>
      <w:lvl w:ilvl="2" w:tplc="2CBEFAFA">
        <w:start w:val="1"/>
        <w:numFmt w:val="decimal"/>
        <w:lvlText w:val=""/>
        <w:lvlJc w:val="left"/>
      </w:lvl>
    </w:lvlOverride>
    <w:lvlOverride w:ilvl="3">
      <w:startOverride w:val="1"/>
      <w:lvl w:ilvl="3" w:tplc="10C48696">
        <w:start w:val="1"/>
        <w:numFmt w:val="decimal"/>
        <w:lvlText w:val=""/>
        <w:lvlJc w:val="left"/>
      </w:lvl>
    </w:lvlOverride>
    <w:lvlOverride w:ilvl="4">
      <w:startOverride w:val="1"/>
      <w:lvl w:ilvl="4" w:tplc="B3AE99DC">
        <w:start w:val="1"/>
        <w:numFmt w:val="decimal"/>
        <w:lvlText w:val=""/>
        <w:lvlJc w:val="left"/>
      </w:lvl>
    </w:lvlOverride>
    <w:lvlOverride w:ilvl="5">
      <w:startOverride w:val="1"/>
      <w:lvl w:ilvl="5" w:tplc="FDF670DA">
        <w:start w:val="1"/>
        <w:numFmt w:val="decimal"/>
        <w:lvlText w:val=""/>
        <w:lvlJc w:val="left"/>
      </w:lvl>
    </w:lvlOverride>
    <w:lvlOverride w:ilvl="6">
      <w:startOverride w:val="1"/>
      <w:lvl w:ilvl="6" w:tplc="B4AA6D40">
        <w:start w:val="1"/>
        <w:numFmt w:val="decimal"/>
        <w:lvlText w:val=""/>
        <w:lvlJc w:val="left"/>
      </w:lvl>
    </w:lvlOverride>
    <w:lvlOverride w:ilvl="7">
      <w:startOverride w:val="1"/>
      <w:lvl w:ilvl="7" w:tplc="B4AE2AEC">
        <w:start w:val="1"/>
        <w:numFmt w:val="decimal"/>
        <w:lvlText w:val=""/>
        <w:lvlJc w:val="left"/>
      </w:lvl>
    </w:lvlOverride>
    <w:lvlOverride w:ilvl="8">
      <w:startOverride w:val="1"/>
      <w:lvl w:ilvl="8" w:tplc="0C2AEDB2">
        <w:start w:val="1"/>
        <w:numFmt w:val="decimal"/>
        <w:lvlText w:val=""/>
        <w:lvlJc w:val="left"/>
      </w:lvl>
    </w:lvlOverride>
  </w:num>
  <w:num w:numId="1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 w:ilvl="0" w:tplc="B816D2F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F0097CA">
        <w:start w:val="1"/>
        <w:numFmt w:val="lowerLetter"/>
        <w:lvlText w:val="%2."/>
        <w:lvlJc w:val="left"/>
        <w:pPr>
          <w:tabs>
            <w:tab w:val="left" w:pos="426"/>
          </w:tabs>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B82AA184">
        <w:start w:val="1"/>
        <w:numFmt w:val="lowerRoman"/>
        <w:lvlText w:val="%3."/>
        <w:lvlJc w:val="left"/>
        <w:pPr>
          <w:tabs>
            <w:tab w:val="left" w:pos="426"/>
          </w:tabs>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A92C95C">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4909C22">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0F822B0">
        <w:start w:val="1"/>
        <w:numFmt w:val="lowerRoman"/>
        <w:lvlText w:val="%6."/>
        <w:lvlJc w:val="left"/>
        <w:pPr>
          <w:tabs>
            <w:tab w:val="left" w:pos="426"/>
          </w:tabs>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4209C30">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3D28970">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D56C344">
        <w:start w:val="1"/>
        <w:numFmt w:val="lowerRoman"/>
        <w:lvlText w:val="%9."/>
        <w:lvlJc w:val="left"/>
        <w:pPr>
          <w:tabs>
            <w:tab w:val="left" w:pos="426"/>
          </w:tabs>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60"/>
    <w:lvlOverride w:ilvl="0">
      <w:lvl w:ilvl="0" w:tplc="E79C0FB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43A7658">
        <w:start w:val="1"/>
        <w:numFmt w:val="lowerLetter"/>
        <w:lvlText w:val="%2."/>
        <w:lvlJc w:val="left"/>
        <w:pPr>
          <w:tabs>
            <w:tab w:val="left" w:pos="426"/>
          </w:tabs>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496B2D2">
        <w:start w:val="1"/>
        <w:numFmt w:val="lowerRoman"/>
        <w:lvlText w:val="%3."/>
        <w:lvlJc w:val="left"/>
        <w:pPr>
          <w:tabs>
            <w:tab w:val="left" w:pos="426"/>
          </w:tabs>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388AB0E">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098F0AC">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2223214">
        <w:start w:val="1"/>
        <w:numFmt w:val="lowerRoman"/>
        <w:lvlText w:val="%6."/>
        <w:lvlJc w:val="left"/>
        <w:pPr>
          <w:tabs>
            <w:tab w:val="left" w:pos="426"/>
          </w:tabs>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4A02CD2">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8B0EDD4">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9D902CD4">
        <w:start w:val="1"/>
        <w:numFmt w:val="lowerRoman"/>
        <w:lvlText w:val="%9."/>
        <w:lvlJc w:val="left"/>
        <w:pPr>
          <w:tabs>
            <w:tab w:val="left" w:pos="426"/>
          </w:tabs>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
    <w:abstractNumId w:val="13"/>
  </w:num>
  <w:num w:numId="28">
    <w:abstractNumId w:val="6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6"/>
    <w:lvlOverride w:ilvl="0">
      <w:lvl w:ilvl="0" w:tplc="EB129FA6">
        <w:start w:val="1"/>
        <w:numFmt w:val="lowerLetter"/>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C76DC12">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10EEBE6">
        <w:start w:val="1"/>
        <w:numFmt w:val="lowerRoman"/>
        <w:lvlText w:val="%3."/>
        <w:lvlJc w:val="left"/>
        <w:pPr>
          <w:ind w:left="243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E1E8816">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1E0DA5E">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59C50AA">
        <w:start w:val="1"/>
        <w:numFmt w:val="lowerRoman"/>
        <w:lvlText w:val="%6."/>
        <w:lvlJc w:val="left"/>
        <w:pPr>
          <w:ind w:left="459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590A87C">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EFC27E4">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94400A2">
        <w:start w:val="1"/>
        <w:numFmt w:val="lowerRoman"/>
        <w:lvlText w:val="%9."/>
        <w:lvlJc w:val="left"/>
        <w:pPr>
          <w:ind w:left="675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 w:ilvl="0" w:tplc="7676EA7A">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117637B2">
        <w:start w:val="1"/>
        <w:numFmt w:val="decimal"/>
        <w:lvlText w:val=""/>
        <w:lvlJc w:val="left"/>
      </w:lvl>
    </w:lvlOverride>
    <w:lvlOverride w:ilvl="2">
      <w:startOverride w:val="1"/>
      <w:lvl w:ilvl="2" w:tplc="1A1E4782">
        <w:start w:val="1"/>
        <w:numFmt w:val="decimal"/>
        <w:lvlText w:val=""/>
        <w:lvlJc w:val="left"/>
      </w:lvl>
    </w:lvlOverride>
    <w:lvlOverride w:ilvl="3">
      <w:startOverride w:val="1"/>
      <w:lvl w:ilvl="3" w:tplc="D7D237B8">
        <w:start w:val="1"/>
        <w:numFmt w:val="decimal"/>
        <w:lvlText w:val=""/>
        <w:lvlJc w:val="left"/>
      </w:lvl>
    </w:lvlOverride>
    <w:lvlOverride w:ilvl="4">
      <w:startOverride w:val="1"/>
      <w:lvl w:ilvl="4" w:tplc="E0B28C72">
        <w:start w:val="1"/>
        <w:numFmt w:val="decimal"/>
        <w:lvlText w:val=""/>
        <w:lvlJc w:val="left"/>
      </w:lvl>
    </w:lvlOverride>
    <w:lvlOverride w:ilvl="5">
      <w:startOverride w:val="1"/>
      <w:lvl w:ilvl="5" w:tplc="8AAC7680">
        <w:start w:val="1"/>
        <w:numFmt w:val="decimal"/>
        <w:lvlText w:val=""/>
        <w:lvlJc w:val="left"/>
      </w:lvl>
    </w:lvlOverride>
    <w:lvlOverride w:ilvl="6">
      <w:startOverride w:val="1"/>
      <w:lvl w:ilvl="6" w:tplc="802C85E4">
        <w:start w:val="1"/>
        <w:numFmt w:val="decimal"/>
        <w:lvlText w:val=""/>
        <w:lvlJc w:val="left"/>
      </w:lvl>
    </w:lvlOverride>
    <w:lvlOverride w:ilvl="7">
      <w:startOverride w:val="1"/>
      <w:lvl w:ilvl="7" w:tplc="01965382">
        <w:start w:val="1"/>
        <w:numFmt w:val="decimal"/>
        <w:lvlText w:val=""/>
        <w:lvlJc w:val="left"/>
      </w:lvl>
    </w:lvlOverride>
    <w:lvlOverride w:ilvl="8">
      <w:startOverride w:val="1"/>
      <w:lvl w:ilvl="8" w:tplc="1512D1B2">
        <w:start w:val="1"/>
        <w:numFmt w:val="decimal"/>
        <w:lvlText w:val=""/>
        <w:lvlJc w:val="left"/>
      </w:lvl>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
  </w:num>
  <w:num w:numId="47">
    <w:abstractNumId w:val="5"/>
  </w:num>
  <w:num w:numId="48">
    <w:abstractNumId w:val="6"/>
  </w:num>
  <w:num w:numId="49">
    <w:abstractNumId w:val="8"/>
  </w:num>
  <w:num w:numId="50">
    <w:abstractNumId w:val="9"/>
  </w:num>
  <w:num w:numId="51">
    <w:abstractNumId w:val="10"/>
  </w:num>
  <w:num w:numId="52">
    <w:abstractNumId w:val="11"/>
  </w:num>
  <w:num w:numId="53">
    <w:abstractNumId w:val="12"/>
  </w:num>
  <w:num w:numId="54">
    <w:abstractNumId w:val="14"/>
  </w:num>
  <w:num w:numId="55">
    <w:abstractNumId w:val="17"/>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5"/>
  </w:num>
  <w:num w:numId="63">
    <w:abstractNumId w:val="27"/>
  </w:num>
  <w:num w:numId="64">
    <w:abstractNumId w:val="31"/>
  </w:num>
  <w:num w:numId="65">
    <w:abstractNumId w:val="33"/>
  </w:num>
  <w:num w:numId="66">
    <w:abstractNumId w:val="34"/>
  </w:num>
  <w:num w:numId="67">
    <w:abstractNumId w:val="35"/>
  </w:num>
  <w:num w:numId="68">
    <w:abstractNumId w:val="41"/>
  </w:num>
  <w:num w:numId="69">
    <w:abstractNumId w:val="42"/>
  </w:num>
  <w:num w:numId="70">
    <w:abstractNumId w:val="45"/>
  </w:num>
  <w:num w:numId="71">
    <w:abstractNumId w:val="47"/>
  </w:num>
  <w:num w:numId="72">
    <w:abstractNumId w:val="48"/>
  </w:num>
  <w:num w:numId="73">
    <w:abstractNumId w:val="51"/>
  </w:num>
  <w:num w:numId="74">
    <w:abstractNumId w:val="54"/>
  </w:num>
  <w:num w:numId="75">
    <w:abstractNumId w:val="63"/>
  </w:num>
  <w:num w:numId="76">
    <w:abstractNumId w:val="64"/>
  </w:num>
  <w:num w:numId="77">
    <w:abstractNumId w:val="66"/>
  </w:num>
  <w:num w:numId="78">
    <w:abstractNumId w:val="58"/>
    <w:lvlOverride w:ilvl="0">
      <w:lvl w:ilvl="0" w:tplc="5AB4307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C3E16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C00BB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6FA91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4084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F444C5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2413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E296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0A2E2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num>
  <w:num w:numId="82">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18"/>
    <w:rsid w:val="00004939"/>
    <w:rsid w:val="0002079C"/>
    <w:rsid w:val="000D73B4"/>
    <w:rsid w:val="00111EB4"/>
    <w:rsid w:val="002D4FE2"/>
    <w:rsid w:val="002D5997"/>
    <w:rsid w:val="00325877"/>
    <w:rsid w:val="00325D01"/>
    <w:rsid w:val="004C06BC"/>
    <w:rsid w:val="005120D4"/>
    <w:rsid w:val="00512249"/>
    <w:rsid w:val="005906D0"/>
    <w:rsid w:val="005E7C6C"/>
    <w:rsid w:val="005F45EF"/>
    <w:rsid w:val="00685CFF"/>
    <w:rsid w:val="00740506"/>
    <w:rsid w:val="0075611A"/>
    <w:rsid w:val="007C58C2"/>
    <w:rsid w:val="008276A9"/>
    <w:rsid w:val="008A5824"/>
    <w:rsid w:val="0097054C"/>
    <w:rsid w:val="00975D28"/>
    <w:rsid w:val="009F4F75"/>
    <w:rsid w:val="00A0138D"/>
    <w:rsid w:val="00A63B58"/>
    <w:rsid w:val="00A737A9"/>
    <w:rsid w:val="00AE3A4E"/>
    <w:rsid w:val="00B5262F"/>
    <w:rsid w:val="00BA705D"/>
    <w:rsid w:val="00CA074F"/>
    <w:rsid w:val="00DF734F"/>
    <w:rsid w:val="00E64C50"/>
    <w:rsid w:val="00F04372"/>
    <w:rsid w:val="00F94418"/>
    <w:rsid w:val="00FB3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418"/>
    <w:rPr>
      <w:rFonts w:ascii="Times New Roman" w:eastAsia="Arial Unicode MS" w:hAnsi="Times New Roman" w:cs="Arial Unicode MS"/>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F94418"/>
    <w:pPr>
      <w:ind w:left="708"/>
    </w:pPr>
    <w:rPr>
      <w:rFonts w:ascii="Times New Roman" w:eastAsia="Times New Roman" w:hAnsi="Times New Roman" w:cs="Times New Roman"/>
      <w:color w:val="000000"/>
      <w:sz w:val="24"/>
      <w:szCs w:val="24"/>
      <w:u w:color="000000"/>
      <w:lang w:eastAsia="pl-PL"/>
    </w:rPr>
  </w:style>
  <w:style w:type="numbering" w:customStyle="1" w:styleId="Zaimportowanystyl18">
    <w:name w:val="Zaimportowany styl 18"/>
    <w:rsid w:val="00F94418"/>
    <w:pPr>
      <w:numPr>
        <w:numId w:val="45"/>
      </w:numPr>
    </w:pPr>
  </w:style>
  <w:style w:type="numbering" w:customStyle="1" w:styleId="Zaimportowanystyl4">
    <w:name w:val="Zaimportowany styl 4"/>
    <w:rsid w:val="00F94418"/>
    <w:pPr>
      <w:numPr>
        <w:numId w:val="46"/>
      </w:numPr>
    </w:pPr>
  </w:style>
  <w:style w:type="numbering" w:customStyle="1" w:styleId="Zaimportowanystyl2">
    <w:name w:val="Zaimportowany styl 2"/>
    <w:rsid w:val="00F94418"/>
    <w:pPr>
      <w:numPr>
        <w:numId w:val="47"/>
      </w:numPr>
    </w:pPr>
  </w:style>
  <w:style w:type="numbering" w:customStyle="1" w:styleId="Zaimportowanystyl11">
    <w:name w:val="Zaimportowany styl 11"/>
    <w:rsid w:val="00F94418"/>
    <w:pPr>
      <w:numPr>
        <w:numId w:val="48"/>
      </w:numPr>
    </w:pPr>
  </w:style>
  <w:style w:type="numbering" w:customStyle="1" w:styleId="Zaimportowanystyl17">
    <w:name w:val="Zaimportowany styl 17"/>
    <w:rsid w:val="00F94418"/>
    <w:pPr>
      <w:numPr>
        <w:numId w:val="49"/>
      </w:numPr>
    </w:pPr>
  </w:style>
  <w:style w:type="numbering" w:customStyle="1" w:styleId="Zaimportowanystyl6">
    <w:name w:val="Zaimportowany styl 6"/>
    <w:rsid w:val="00F94418"/>
    <w:pPr>
      <w:numPr>
        <w:numId w:val="50"/>
      </w:numPr>
    </w:pPr>
  </w:style>
  <w:style w:type="numbering" w:customStyle="1" w:styleId="Zaimportowanystyl12">
    <w:name w:val="Zaimportowany styl 12"/>
    <w:rsid w:val="00F94418"/>
    <w:pPr>
      <w:numPr>
        <w:numId w:val="51"/>
      </w:numPr>
    </w:pPr>
  </w:style>
  <w:style w:type="numbering" w:customStyle="1" w:styleId="Zaimportowanystyl25">
    <w:name w:val="Zaimportowany styl 25"/>
    <w:rsid w:val="00F94418"/>
    <w:pPr>
      <w:numPr>
        <w:numId w:val="52"/>
      </w:numPr>
    </w:pPr>
  </w:style>
  <w:style w:type="numbering" w:customStyle="1" w:styleId="Zaimportowanystyl33">
    <w:name w:val="Zaimportowany styl 33"/>
    <w:rsid w:val="00F94418"/>
    <w:pPr>
      <w:numPr>
        <w:numId w:val="53"/>
      </w:numPr>
    </w:pPr>
  </w:style>
  <w:style w:type="numbering" w:customStyle="1" w:styleId="Zaimportowanystyl31">
    <w:name w:val="Zaimportowany styl 31"/>
    <w:rsid w:val="00F94418"/>
    <w:pPr>
      <w:numPr>
        <w:numId w:val="54"/>
      </w:numPr>
    </w:pPr>
  </w:style>
  <w:style w:type="numbering" w:customStyle="1" w:styleId="Zaimportowanystyl1">
    <w:name w:val="Zaimportowany styl 1"/>
    <w:rsid w:val="00F94418"/>
    <w:pPr>
      <w:numPr>
        <w:numId w:val="55"/>
      </w:numPr>
    </w:pPr>
  </w:style>
  <w:style w:type="numbering" w:customStyle="1" w:styleId="Zaimportowanystyl13">
    <w:name w:val="Zaimportowany styl 13"/>
    <w:rsid w:val="00F94418"/>
    <w:pPr>
      <w:numPr>
        <w:numId w:val="56"/>
      </w:numPr>
    </w:pPr>
  </w:style>
  <w:style w:type="numbering" w:customStyle="1" w:styleId="Zaimportowanystyl19">
    <w:name w:val="Zaimportowany styl 19"/>
    <w:rsid w:val="00F94418"/>
    <w:pPr>
      <w:numPr>
        <w:numId w:val="57"/>
      </w:numPr>
    </w:pPr>
  </w:style>
  <w:style w:type="numbering" w:customStyle="1" w:styleId="Zaimportowanystyl26">
    <w:name w:val="Zaimportowany styl 26"/>
    <w:rsid w:val="00F94418"/>
    <w:pPr>
      <w:numPr>
        <w:numId w:val="58"/>
      </w:numPr>
    </w:pPr>
  </w:style>
  <w:style w:type="numbering" w:customStyle="1" w:styleId="Zaimportowanystyl24">
    <w:name w:val="Zaimportowany styl 24"/>
    <w:rsid w:val="00F94418"/>
    <w:pPr>
      <w:numPr>
        <w:numId w:val="59"/>
      </w:numPr>
    </w:pPr>
  </w:style>
  <w:style w:type="numbering" w:customStyle="1" w:styleId="Zaimportowanystyl15">
    <w:name w:val="Zaimportowany styl 15"/>
    <w:rsid w:val="00F94418"/>
    <w:pPr>
      <w:numPr>
        <w:numId w:val="60"/>
      </w:numPr>
    </w:pPr>
  </w:style>
  <w:style w:type="numbering" w:customStyle="1" w:styleId="Zaimportowanystyl30">
    <w:name w:val="Zaimportowany styl 30"/>
    <w:rsid w:val="00F94418"/>
    <w:pPr>
      <w:numPr>
        <w:numId w:val="61"/>
      </w:numPr>
    </w:pPr>
  </w:style>
  <w:style w:type="numbering" w:customStyle="1" w:styleId="Zaimportowanystyl29">
    <w:name w:val="Zaimportowany styl 29"/>
    <w:rsid w:val="00F94418"/>
    <w:pPr>
      <w:numPr>
        <w:numId w:val="62"/>
      </w:numPr>
    </w:pPr>
  </w:style>
  <w:style w:type="numbering" w:customStyle="1" w:styleId="Zaimportowanystyl32">
    <w:name w:val="Zaimportowany styl 32"/>
    <w:rsid w:val="00F94418"/>
    <w:pPr>
      <w:numPr>
        <w:numId w:val="63"/>
      </w:numPr>
    </w:pPr>
  </w:style>
  <w:style w:type="numbering" w:customStyle="1" w:styleId="Zaimportowanystyl28">
    <w:name w:val="Zaimportowany styl 28"/>
    <w:rsid w:val="00F94418"/>
    <w:pPr>
      <w:numPr>
        <w:numId w:val="64"/>
      </w:numPr>
    </w:pPr>
  </w:style>
  <w:style w:type="numbering" w:customStyle="1" w:styleId="Zaimportowanystyl8">
    <w:name w:val="Zaimportowany styl 8"/>
    <w:rsid w:val="00F94418"/>
    <w:pPr>
      <w:numPr>
        <w:numId w:val="65"/>
      </w:numPr>
    </w:pPr>
  </w:style>
  <w:style w:type="numbering" w:customStyle="1" w:styleId="Zaimportowanystyl16">
    <w:name w:val="Zaimportowany styl 16"/>
    <w:rsid w:val="00F94418"/>
    <w:pPr>
      <w:numPr>
        <w:numId w:val="66"/>
      </w:numPr>
    </w:pPr>
  </w:style>
  <w:style w:type="numbering" w:customStyle="1" w:styleId="Zaimportowanystyl3">
    <w:name w:val="Zaimportowany styl 3"/>
    <w:rsid w:val="00F94418"/>
    <w:pPr>
      <w:numPr>
        <w:numId w:val="67"/>
      </w:numPr>
    </w:pPr>
  </w:style>
  <w:style w:type="numbering" w:customStyle="1" w:styleId="Zaimportowanystyl20">
    <w:name w:val="Zaimportowany styl 20"/>
    <w:rsid w:val="00F94418"/>
    <w:pPr>
      <w:numPr>
        <w:numId w:val="68"/>
      </w:numPr>
    </w:pPr>
  </w:style>
  <w:style w:type="numbering" w:customStyle="1" w:styleId="Zaimportowanystyl21">
    <w:name w:val="Zaimportowany styl 21"/>
    <w:rsid w:val="00F94418"/>
    <w:pPr>
      <w:numPr>
        <w:numId w:val="69"/>
      </w:numPr>
    </w:pPr>
  </w:style>
  <w:style w:type="numbering" w:customStyle="1" w:styleId="Zaimportowanystyl7">
    <w:name w:val="Zaimportowany styl 7"/>
    <w:rsid w:val="00F94418"/>
    <w:pPr>
      <w:numPr>
        <w:numId w:val="70"/>
      </w:numPr>
    </w:pPr>
  </w:style>
  <w:style w:type="numbering" w:customStyle="1" w:styleId="Zaimportowanystyl14">
    <w:name w:val="Zaimportowany styl 14"/>
    <w:rsid w:val="00F94418"/>
    <w:pPr>
      <w:numPr>
        <w:numId w:val="71"/>
      </w:numPr>
    </w:pPr>
  </w:style>
  <w:style w:type="numbering" w:customStyle="1" w:styleId="Zaimportowanystyl23">
    <w:name w:val="Zaimportowany styl 23"/>
    <w:rsid w:val="00F94418"/>
    <w:pPr>
      <w:numPr>
        <w:numId w:val="72"/>
      </w:numPr>
    </w:pPr>
  </w:style>
  <w:style w:type="numbering" w:customStyle="1" w:styleId="Zaimportowanystyl9">
    <w:name w:val="Zaimportowany styl 9"/>
    <w:rsid w:val="00F94418"/>
    <w:pPr>
      <w:numPr>
        <w:numId w:val="73"/>
      </w:numPr>
    </w:pPr>
  </w:style>
  <w:style w:type="numbering" w:customStyle="1" w:styleId="Zaimportowanystyl5">
    <w:name w:val="Zaimportowany styl 5"/>
    <w:rsid w:val="00F94418"/>
    <w:pPr>
      <w:numPr>
        <w:numId w:val="74"/>
      </w:numPr>
    </w:pPr>
  </w:style>
  <w:style w:type="numbering" w:customStyle="1" w:styleId="Zaimportowanystyl10">
    <w:name w:val="Zaimportowany styl 10"/>
    <w:rsid w:val="00F94418"/>
    <w:pPr>
      <w:numPr>
        <w:numId w:val="75"/>
      </w:numPr>
    </w:pPr>
  </w:style>
  <w:style w:type="numbering" w:customStyle="1" w:styleId="Zaimportowanystyl22">
    <w:name w:val="Zaimportowany styl 22"/>
    <w:rsid w:val="00F94418"/>
    <w:pPr>
      <w:numPr>
        <w:numId w:val="76"/>
      </w:numPr>
    </w:pPr>
  </w:style>
  <w:style w:type="numbering" w:customStyle="1" w:styleId="Zaimportowanystyl27">
    <w:name w:val="Zaimportowany styl 27"/>
    <w:rsid w:val="00F94418"/>
    <w:pPr>
      <w:numPr>
        <w:numId w:val="77"/>
      </w:numPr>
    </w:pPr>
  </w:style>
  <w:style w:type="paragraph" w:customStyle="1" w:styleId="Default">
    <w:name w:val="Default"/>
    <w:rsid w:val="00FB37CA"/>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737A9"/>
    <w:pPr>
      <w:tabs>
        <w:tab w:val="center" w:pos="4536"/>
        <w:tab w:val="right" w:pos="9072"/>
      </w:tabs>
    </w:pPr>
  </w:style>
  <w:style w:type="character" w:customStyle="1" w:styleId="NagwekZnak">
    <w:name w:val="Nagłówek Znak"/>
    <w:basedOn w:val="Domylnaczcionkaakapitu"/>
    <w:link w:val="Nagwek"/>
    <w:uiPriority w:val="99"/>
    <w:rsid w:val="00A737A9"/>
    <w:rPr>
      <w:rFonts w:ascii="Times New Roman" w:eastAsia="Arial Unicode MS" w:hAnsi="Times New Roman" w:cs="Arial Unicode MS"/>
      <w:color w:val="000000"/>
      <w:sz w:val="24"/>
      <w:szCs w:val="24"/>
      <w:u w:color="000000"/>
      <w:lang w:eastAsia="pl-PL"/>
    </w:rPr>
  </w:style>
  <w:style w:type="paragraph" w:styleId="Stopka">
    <w:name w:val="footer"/>
    <w:basedOn w:val="Normalny"/>
    <w:link w:val="StopkaZnak"/>
    <w:uiPriority w:val="99"/>
    <w:unhideWhenUsed/>
    <w:rsid w:val="00A737A9"/>
    <w:pPr>
      <w:tabs>
        <w:tab w:val="center" w:pos="4536"/>
        <w:tab w:val="right" w:pos="9072"/>
      </w:tabs>
    </w:pPr>
  </w:style>
  <w:style w:type="character" w:customStyle="1" w:styleId="StopkaZnak">
    <w:name w:val="Stopka Znak"/>
    <w:basedOn w:val="Domylnaczcionkaakapitu"/>
    <w:link w:val="Stopka"/>
    <w:uiPriority w:val="99"/>
    <w:rsid w:val="00A737A9"/>
    <w:rPr>
      <w:rFonts w:ascii="Times New Roman" w:eastAsia="Arial Unicode MS" w:hAnsi="Times New Roman" w:cs="Arial Unicode MS"/>
      <w:color w:val="000000"/>
      <w:sz w:val="24"/>
      <w:szCs w:val="24"/>
      <w:u w:color="000000"/>
      <w:lang w:eastAsia="pl-PL"/>
    </w:rPr>
  </w:style>
  <w:style w:type="paragraph" w:styleId="Tekstpodstawowywcity">
    <w:name w:val="Body Text Indent"/>
    <w:link w:val="TekstpodstawowywcityZnak"/>
    <w:rsid w:val="00A0138D"/>
    <w:pPr>
      <w:widowControl w:val="0"/>
      <w:pBdr>
        <w:top w:val="nil"/>
        <w:left w:val="nil"/>
        <w:bottom w:val="nil"/>
        <w:right w:val="nil"/>
        <w:between w:val="nil"/>
        <w:bar w:val="nil"/>
      </w:pBdr>
      <w:suppressAutoHyphens/>
      <w:jc w:val="center"/>
    </w:pPr>
    <w:rPr>
      <w:rFonts w:ascii="Times New Roman" w:eastAsia="Arial Unicode MS" w:hAnsi="Times New Roman" w:cs="Arial Unicode MS"/>
      <w:b/>
      <w:bC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A0138D"/>
    <w:rPr>
      <w:rFonts w:ascii="Times New Roman" w:eastAsia="Arial Unicode MS" w:hAnsi="Times New Roman" w:cs="Arial Unicode MS"/>
      <w:b/>
      <w:bCs/>
      <w:color w:val="000000"/>
      <w:sz w:val="28"/>
      <w:szCs w:val="28"/>
      <w:u w:color="000000"/>
      <w:bdr w:val="nil"/>
      <w:lang w:eastAsia="pl-PL"/>
    </w:rPr>
  </w:style>
  <w:style w:type="character" w:customStyle="1" w:styleId="markedcontent">
    <w:name w:val="markedcontent"/>
    <w:basedOn w:val="Domylnaczcionkaakapitu"/>
    <w:rsid w:val="00A01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418"/>
    <w:rPr>
      <w:rFonts w:ascii="Times New Roman" w:eastAsia="Arial Unicode MS" w:hAnsi="Times New Roman" w:cs="Arial Unicode MS"/>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F94418"/>
    <w:pPr>
      <w:ind w:left="708"/>
    </w:pPr>
    <w:rPr>
      <w:rFonts w:ascii="Times New Roman" w:eastAsia="Times New Roman" w:hAnsi="Times New Roman" w:cs="Times New Roman"/>
      <w:color w:val="000000"/>
      <w:sz w:val="24"/>
      <w:szCs w:val="24"/>
      <w:u w:color="000000"/>
      <w:lang w:eastAsia="pl-PL"/>
    </w:rPr>
  </w:style>
  <w:style w:type="numbering" w:customStyle="1" w:styleId="Zaimportowanystyl18">
    <w:name w:val="Zaimportowany styl 18"/>
    <w:rsid w:val="00F94418"/>
    <w:pPr>
      <w:numPr>
        <w:numId w:val="45"/>
      </w:numPr>
    </w:pPr>
  </w:style>
  <w:style w:type="numbering" w:customStyle="1" w:styleId="Zaimportowanystyl4">
    <w:name w:val="Zaimportowany styl 4"/>
    <w:rsid w:val="00F94418"/>
    <w:pPr>
      <w:numPr>
        <w:numId w:val="46"/>
      </w:numPr>
    </w:pPr>
  </w:style>
  <w:style w:type="numbering" w:customStyle="1" w:styleId="Zaimportowanystyl2">
    <w:name w:val="Zaimportowany styl 2"/>
    <w:rsid w:val="00F94418"/>
    <w:pPr>
      <w:numPr>
        <w:numId w:val="47"/>
      </w:numPr>
    </w:pPr>
  </w:style>
  <w:style w:type="numbering" w:customStyle="1" w:styleId="Zaimportowanystyl11">
    <w:name w:val="Zaimportowany styl 11"/>
    <w:rsid w:val="00F94418"/>
    <w:pPr>
      <w:numPr>
        <w:numId w:val="48"/>
      </w:numPr>
    </w:pPr>
  </w:style>
  <w:style w:type="numbering" w:customStyle="1" w:styleId="Zaimportowanystyl17">
    <w:name w:val="Zaimportowany styl 17"/>
    <w:rsid w:val="00F94418"/>
    <w:pPr>
      <w:numPr>
        <w:numId w:val="49"/>
      </w:numPr>
    </w:pPr>
  </w:style>
  <w:style w:type="numbering" w:customStyle="1" w:styleId="Zaimportowanystyl6">
    <w:name w:val="Zaimportowany styl 6"/>
    <w:rsid w:val="00F94418"/>
    <w:pPr>
      <w:numPr>
        <w:numId w:val="50"/>
      </w:numPr>
    </w:pPr>
  </w:style>
  <w:style w:type="numbering" w:customStyle="1" w:styleId="Zaimportowanystyl12">
    <w:name w:val="Zaimportowany styl 12"/>
    <w:rsid w:val="00F94418"/>
    <w:pPr>
      <w:numPr>
        <w:numId w:val="51"/>
      </w:numPr>
    </w:pPr>
  </w:style>
  <w:style w:type="numbering" w:customStyle="1" w:styleId="Zaimportowanystyl25">
    <w:name w:val="Zaimportowany styl 25"/>
    <w:rsid w:val="00F94418"/>
    <w:pPr>
      <w:numPr>
        <w:numId w:val="52"/>
      </w:numPr>
    </w:pPr>
  </w:style>
  <w:style w:type="numbering" w:customStyle="1" w:styleId="Zaimportowanystyl33">
    <w:name w:val="Zaimportowany styl 33"/>
    <w:rsid w:val="00F94418"/>
    <w:pPr>
      <w:numPr>
        <w:numId w:val="53"/>
      </w:numPr>
    </w:pPr>
  </w:style>
  <w:style w:type="numbering" w:customStyle="1" w:styleId="Zaimportowanystyl31">
    <w:name w:val="Zaimportowany styl 31"/>
    <w:rsid w:val="00F94418"/>
    <w:pPr>
      <w:numPr>
        <w:numId w:val="54"/>
      </w:numPr>
    </w:pPr>
  </w:style>
  <w:style w:type="numbering" w:customStyle="1" w:styleId="Zaimportowanystyl1">
    <w:name w:val="Zaimportowany styl 1"/>
    <w:rsid w:val="00F94418"/>
    <w:pPr>
      <w:numPr>
        <w:numId w:val="55"/>
      </w:numPr>
    </w:pPr>
  </w:style>
  <w:style w:type="numbering" w:customStyle="1" w:styleId="Zaimportowanystyl13">
    <w:name w:val="Zaimportowany styl 13"/>
    <w:rsid w:val="00F94418"/>
    <w:pPr>
      <w:numPr>
        <w:numId w:val="56"/>
      </w:numPr>
    </w:pPr>
  </w:style>
  <w:style w:type="numbering" w:customStyle="1" w:styleId="Zaimportowanystyl19">
    <w:name w:val="Zaimportowany styl 19"/>
    <w:rsid w:val="00F94418"/>
    <w:pPr>
      <w:numPr>
        <w:numId w:val="57"/>
      </w:numPr>
    </w:pPr>
  </w:style>
  <w:style w:type="numbering" w:customStyle="1" w:styleId="Zaimportowanystyl26">
    <w:name w:val="Zaimportowany styl 26"/>
    <w:rsid w:val="00F94418"/>
    <w:pPr>
      <w:numPr>
        <w:numId w:val="58"/>
      </w:numPr>
    </w:pPr>
  </w:style>
  <w:style w:type="numbering" w:customStyle="1" w:styleId="Zaimportowanystyl24">
    <w:name w:val="Zaimportowany styl 24"/>
    <w:rsid w:val="00F94418"/>
    <w:pPr>
      <w:numPr>
        <w:numId w:val="59"/>
      </w:numPr>
    </w:pPr>
  </w:style>
  <w:style w:type="numbering" w:customStyle="1" w:styleId="Zaimportowanystyl15">
    <w:name w:val="Zaimportowany styl 15"/>
    <w:rsid w:val="00F94418"/>
    <w:pPr>
      <w:numPr>
        <w:numId w:val="60"/>
      </w:numPr>
    </w:pPr>
  </w:style>
  <w:style w:type="numbering" w:customStyle="1" w:styleId="Zaimportowanystyl30">
    <w:name w:val="Zaimportowany styl 30"/>
    <w:rsid w:val="00F94418"/>
    <w:pPr>
      <w:numPr>
        <w:numId w:val="61"/>
      </w:numPr>
    </w:pPr>
  </w:style>
  <w:style w:type="numbering" w:customStyle="1" w:styleId="Zaimportowanystyl29">
    <w:name w:val="Zaimportowany styl 29"/>
    <w:rsid w:val="00F94418"/>
    <w:pPr>
      <w:numPr>
        <w:numId w:val="62"/>
      </w:numPr>
    </w:pPr>
  </w:style>
  <w:style w:type="numbering" w:customStyle="1" w:styleId="Zaimportowanystyl32">
    <w:name w:val="Zaimportowany styl 32"/>
    <w:rsid w:val="00F94418"/>
    <w:pPr>
      <w:numPr>
        <w:numId w:val="63"/>
      </w:numPr>
    </w:pPr>
  </w:style>
  <w:style w:type="numbering" w:customStyle="1" w:styleId="Zaimportowanystyl28">
    <w:name w:val="Zaimportowany styl 28"/>
    <w:rsid w:val="00F94418"/>
    <w:pPr>
      <w:numPr>
        <w:numId w:val="64"/>
      </w:numPr>
    </w:pPr>
  </w:style>
  <w:style w:type="numbering" w:customStyle="1" w:styleId="Zaimportowanystyl8">
    <w:name w:val="Zaimportowany styl 8"/>
    <w:rsid w:val="00F94418"/>
    <w:pPr>
      <w:numPr>
        <w:numId w:val="65"/>
      </w:numPr>
    </w:pPr>
  </w:style>
  <w:style w:type="numbering" w:customStyle="1" w:styleId="Zaimportowanystyl16">
    <w:name w:val="Zaimportowany styl 16"/>
    <w:rsid w:val="00F94418"/>
    <w:pPr>
      <w:numPr>
        <w:numId w:val="66"/>
      </w:numPr>
    </w:pPr>
  </w:style>
  <w:style w:type="numbering" w:customStyle="1" w:styleId="Zaimportowanystyl3">
    <w:name w:val="Zaimportowany styl 3"/>
    <w:rsid w:val="00F94418"/>
    <w:pPr>
      <w:numPr>
        <w:numId w:val="67"/>
      </w:numPr>
    </w:pPr>
  </w:style>
  <w:style w:type="numbering" w:customStyle="1" w:styleId="Zaimportowanystyl20">
    <w:name w:val="Zaimportowany styl 20"/>
    <w:rsid w:val="00F94418"/>
    <w:pPr>
      <w:numPr>
        <w:numId w:val="68"/>
      </w:numPr>
    </w:pPr>
  </w:style>
  <w:style w:type="numbering" w:customStyle="1" w:styleId="Zaimportowanystyl21">
    <w:name w:val="Zaimportowany styl 21"/>
    <w:rsid w:val="00F94418"/>
    <w:pPr>
      <w:numPr>
        <w:numId w:val="69"/>
      </w:numPr>
    </w:pPr>
  </w:style>
  <w:style w:type="numbering" w:customStyle="1" w:styleId="Zaimportowanystyl7">
    <w:name w:val="Zaimportowany styl 7"/>
    <w:rsid w:val="00F94418"/>
    <w:pPr>
      <w:numPr>
        <w:numId w:val="70"/>
      </w:numPr>
    </w:pPr>
  </w:style>
  <w:style w:type="numbering" w:customStyle="1" w:styleId="Zaimportowanystyl14">
    <w:name w:val="Zaimportowany styl 14"/>
    <w:rsid w:val="00F94418"/>
    <w:pPr>
      <w:numPr>
        <w:numId w:val="71"/>
      </w:numPr>
    </w:pPr>
  </w:style>
  <w:style w:type="numbering" w:customStyle="1" w:styleId="Zaimportowanystyl23">
    <w:name w:val="Zaimportowany styl 23"/>
    <w:rsid w:val="00F94418"/>
    <w:pPr>
      <w:numPr>
        <w:numId w:val="72"/>
      </w:numPr>
    </w:pPr>
  </w:style>
  <w:style w:type="numbering" w:customStyle="1" w:styleId="Zaimportowanystyl9">
    <w:name w:val="Zaimportowany styl 9"/>
    <w:rsid w:val="00F94418"/>
    <w:pPr>
      <w:numPr>
        <w:numId w:val="73"/>
      </w:numPr>
    </w:pPr>
  </w:style>
  <w:style w:type="numbering" w:customStyle="1" w:styleId="Zaimportowanystyl5">
    <w:name w:val="Zaimportowany styl 5"/>
    <w:rsid w:val="00F94418"/>
    <w:pPr>
      <w:numPr>
        <w:numId w:val="74"/>
      </w:numPr>
    </w:pPr>
  </w:style>
  <w:style w:type="numbering" w:customStyle="1" w:styleId="Zaimportowanystyl10">
    <w:name w:val="Zaimportowany styl 10"/>
    <w:rsid w:val="00F94418"/>
    <w:pPr>
      <w:numPr>
        <w:numId w:val="75"/>
      </w:numPr>
    </w:pPr>
  </w:style>
  <w:style w:type="numbering" w:customStyle="1" w:styleId="Zaimportowanystyl22">
    <w:name w:val="Zaimportowany styl 22"/>
    <w:rsid w:val="00F94418"/>
    <w:pPr>
      <w:numPr>
        <w:numId w:val="76"/>
      </w:numPr>
    </w:pPr>
  </w:style>
  <w:style w:type="numbering" w:customStyle="1" w:styleId="Zaimportowanystyl27">
    <w:name w:val="Zaimportowany styl 27"/>
    <w:rsid w:val="00F94418"/>
    <w:pPr>
      <w:numPr>
        <w:numId w:val="77"/>
      </w:numPr>
    </w:pPr>
  </w:style>
  <w:style w:type="paragraph" w:customStyle="1" w:styleId="Default">
    <w:name w:val="Default"/>
    <w:rsid w:val="00FB37CA"/>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737A9"/>
    <w:pPr>
      <w:tabs>
        <w:tab w:val="center" w:pos="4536"/>
        <w:tab w:val="right" w:pos="9072"/>
      </w:tabs>
    </w:pPr>
  </w:style>
  <w:style w:type="character" w:customStyle="1" w:styleId="NagwekZnak">
    <w:name w:val="Nagłówek Znak"/>
    <w:basedOn w:val="Domylnaczcionkaakapitu"/>
    <w:link w:val="Nagwek"/>
    <w:uiPriority w:val="99"/>
    <w:rsid w:val="00A737A9"/>
    <w:rPr>
      <w:rFonts w:ascii="Times New Roman" w:eastAsia="Arial Unicode MS" w:hAnsi="Times New Roman" w:cs="Arial Unicode MS"/>
      <w:color w:val="000000"/>
      <w:sz w:val="24"/>
      <w:szCs w:val="24"/>
      <w:u w:color="000000"/>
      <w:lang w:eastAsia="pl-PL"/>
    </w:rPr>
  </w:style>
  <w:style w:type="paragraph" w:styleId="Stopka">
    <w:name w:val="footer"/>
    <w:basedOn w:val="Normalny"/>
    <w:link w:val="StopkaZnak"/>
    <w:uiPriority w:val="99"/>
    <w:unhideWhenUsed/>
    <w:rsid w:val="00A737A9"/>
    <w:pPr>
      <w:tabs>
        <w:tab w:val="center" w:pos="4536"/>
        <w:tab w:val="right" w:pos="9072"/>
      </w:tabs>
    </w:pPr>
  </w:style>
  <w:style w:type="character" w:customStyle="1" w:styleId="StopkaZnak">
    <w:name w:val="Stopka Znak"/>
    <w:basedOn w:val="Domylnaczcionkaakapitu"/>
    <w:link w:val="Stopka"/>
    <w:uiPriority w:val="99"/>
    <w:rsid w:val="00A737A9"/>
    <w:rPr>
      <w:rFonts w:ascii="Times New Roman" w:eastAsia="Arial Unicode MS" w:hAnsi="Times New Roman" w:cs="Arial Unicode MS"/>
      <w:color w:val="000000"/>
      <w:sz w:val="24"/>
      <w:szCs w:val="24"/>
      <w:u w:color="000000"/>
      <w:lang w:eastAsia="pl-PL"/>
    </w:rPr>
  </w:style>
  <w:style w:type="paragraph" w:styleId="Tekstpodstawowywcity">
    <w:name w:val="Body Text Indent"/>
    <w:link w:val="TekstpodstawowywcityZnak"/>
    <w:rsid w:val="00A0138D"/>
    <w:pPr>
      <w:widowControl w:val="0"/>
      <w:pBdr>
        <w:top w:val="nil"/>
        <w:left w:val="nil"/>
        <w:bottom w:val="nil"/>
        <w:right w:val="nil"/>
        <w:between w:val="nil"/>
        <w:bar w:val="nil"/>
      </w:pBdr>
      <w:suppressAutoHyphens/>
      <w:jc w:val="center"/>
    </w:pPr>
    <w:rPr>
      <w:rFonts w:ascii="Times New Roman" w:eastAsia="Arial Unicode MS" w:hAnsi="Times New Roman" w:cs="Arial Unicode MS"/>
      <w:b/>
      <w:bC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A0138D"/>
    <w:rPr>
      <w:rFonts w:ascii="Times New Roman" w:eastAsia="Arial Unicode MS" w:hAnsi="Times New Roman" w:cs="Arial Unicode MS"/>
      <w:b/>
      <w:bCs/>
      <w:color w:val="000000"/>
      <w:sz w:val="28"/>
      <w:szCs w:val="28"/>
      <w:u w:color="000000"/>
      <w:bdr w:val="nil"/>
      <w:lang w:eastAsia="pl-PL"/>
    </w:rPr>
  </w:style>
  <w:style w:type="character" w:customStyle="1" w:styleId="markedcontent">
    <w:name w:val="markedcontent"/>
    <w:basedOn w:val="Domylnaczcionkaakapitu"/>
    <w:rsid w:val="00A01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2513">
      <w:bodyDiv w:val="1"/>
      <w:marLeft w:val="0"/>
      <w:marRight w:val="0"/>
      <w:marTop w:val="0"/>
      <w:marBottom w:val="0"/>
      <w:divBdr>
        <w:top w:val="none" w:sz="0" w:space="0" w:color="auto"/>
        <w:left w:val="none" w:sz="0" w:space="0" w:color="auto"/>
        <w:bottom w:val="none" w:sz="0" w:space="0" w:color="auto"/>
        <w:right w:val="none" w:sz="0" w:space="0" w:color="auto"/>
      </w:divBdr>
    </w:div>
    <w:div w:id="13572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7D9D-73DA-4AE4-BD17-E8969AF2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4721</Words>
  <Characters>28332</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Intek</dc:creator>
  <cp:lastModifiedBy>Mariola Intek</cp:lastModifiedBy>
  <cp:revision>2</cp:revision>
  <cp:lastPrinted>2022-03-22T12:40:00Z</cp:lastPrinted>
  <dcterms:created xsi:type="dcterms:W3CDTF">2022-03-24T10:01:00Z</dcterms:created>
  <dcterms:modified xsi:type="dcterms:W3CDTF">2022-03-24T10:01:00Z</dcterms:modified>
</cp:coreProperties>
</file>