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81" w:rsidRDefault="005C4781" w:rsidP="005C4781">
      <w:pPr>
        <w:rPr>
          <w:b/>
          <w:sz w:val="22"/>
          <w:szCs w:val="22"/>
        </w:rPr>
      </w:pP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REGULAMIN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sprawie przyznawania środków z Funduszu Pracy na podjęcie działalności gospodarczej</w:t>
      </w:r>
    </w:p>
    <w:p w:rsidR="00945C20" w:rsidRDefault="00945C20" w:rsidP="00945C20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945C20" w:rsidRDefault="00945C20" w:rsidP="00945C20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3C0A9F" w:rsidRPr="00CF6C45" w:rsidRDefault="003C0A9F" w:rsidP="003C0A9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CF6C45">
        <w:rPr>
          <w:rFonts w:ascii="Times New Roman" w:hAnsi="Times New Roman"/>
          <w:b/>
          <w:sz w:val="24"/>
          <w:szCs w:val="24"/>
        </w:rPr>
        <w:t>Grupy docelowe:</w:t>
      </w:r>
    </w:p>
    <w:p w:rsidR="003C0A9F" w:rsidRDefault="003C0A9F" w:rsidP="003C0A9F">
      <w:pPr>
        <w:pStyle w:val="Akapitzlist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F6C45">
        <w:rPr>
          <w:rFonts w:ascii="Times New Roman" w:hAnsi="Times New Roman"/>
          <w:b/>
          <w:sz w:val="24"/>
          <w:szCs w:val="24"/>
        </w:rPr>
        <w:t>osoby</w:t>
      </w:r>
      <w:r>
        <w:rPr>
          <w:rFonts w:ascii="Times New Roman" w:hAnsi="Times New Roman"/>
          <w:b/>
          <w:sz w:val="24"/>
          <w:szCs w:val="24"/>
        </w:rPr>
        <w:t xml:space="preserve"> bezrobotne zarejestrowane w Powiatowym Urzędzie Pracy dla Miasta Torunia</w:t>
      </w:r>
      <w:r w:rsidRPr="00CF6C45">
        <w:rPr>
          <w:rFonts w:ascii="Times New Roman" w:hAnsi="Times New Roman"/>
          <w:b/>
          <w:sz w:val="24"/>
          <w:szCs w:val="24"/>
        </w:rPr>
        <w:t xml:space="preserve"> i zakwalifikowane do II profilu pomocy lub w uzasadnionych przypadkach zakwalifikowane do I profilu p</w:t>
      </w:r>
      <w:r>
        <w:rPr>
          <w:rFonts w:ascii="Times New Roman" w:hAnsi="Times New Roman"/>
          <w:b/>
          <w:sz w:val="24"/>
          <w:szCs w:val="24"/>
        </w:rPr>
        <w:t xml:space="preserve">omocy  z </w:t>
      </w:r>
      <w:r w:rsidRPr="00CF6C45">
        <w:rPr>
          <w:rFonts w:ascii="Times New Roman" w:hAnsi="Times New Roman"/>
          <w:b/>
          <w:sz w:val="24"/>
          <w:szCs w:val="24"/>
        </w:rPr>
        <w:t>wyłączeniem</w:t>
      </w:r>
      <w:r w:rsidRPr="00CF6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bezrobotnych, którzy korzystają w 2017r.</w:t>
      </w:r>
      <w:r w:rsidRPr="00CF6C45">
        <w:rPr>
          <w:rFonts w:ascii="Times New Roman" w:hAnsi="Times New Roman"/>
          <w:b/>
          <w:sz w:val="24"/>
          <w:szCs w:val="24"/>
        </w:rPr>
        <w:t xml:space="preserve"> z aktywnych form organizowanych przez Powiatowy Urząd Pracy dla Miasta Toruni</w:t>
      </w:r>
      <w:r>
        <w:rPr>
          <w:rFonts w:ascii="Times New Roman" w:hAnsi="Times New Roman"/>
          <w:b/>
          <w:sz w:val="24"/>
          <w:szCs w:val="24"/>
        </w:rPr>
        <w:t>a.</w:t>
      </w:r>
    </w:p>
    <w:p w:rsidR="003C0A9F" w:rsidRPr="00514F65" w:rsidRDefault="003C0A9F" w:rsidP="003C0A9F">
      <w:pPr>
        <w:jc w:val="both"/>
        <w:rPr>
          <w:b/>
          <w:szCs w:val="24"/>
        </w:rPr>
      </w:pPr>
      <w:r w:rsidRPr="00514F65">
        <w:rPr>
          <w:b/>
          <w:szCs w:val="24"/>
        </w:rPr>
        <w:t xml:space="preserve"> W pierwszej kolejności będą rozpatrywane wnioski osób bezrobotnych zarejestrowanych co najmniej 3 miesiące.</w:t>
      </w:r>
    </w:p>
    <w:p w:rsidR="00945C20" w:rsidRDefault="00945C20" w:rsidP="00945C20">
      <w:pPr>
        <w:pStyle w:val="Bezodstpw"/>
        <w:rPr>
          <w:rFonts w:ascii="Times New Roman" w:hAnsi="Times New Roman"/>
          <w:b/>
          <w:sz w:val="26"/>
          <w:szCs w:val="26"/>
        </w:rPr>
      </w:pPr>
    </w:p>
    <w:p w:rsidR="00E42267" w:rsidRDefault="00E42267" w:rsidP="00E4226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E42267" w:rsidRPr="00232309" w:rsidRDefault="00E42267" w:rsidP="00E4226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42267" w:rsidRPr="00232309" w:rsidRDefault="00E42267" w:rsidP="00E4226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§1</w:t>
      </w: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1. Niniejszy Regulamin opracowany jest na podstawie:</w:t>
      </w:r>
    </w:p>
    <w:p w:rsidR="00E42267" w:rsidRPr="00671F16" w:rsidRDefault="00E42267" w:rsidP="00E4226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D951E8">
        <w:rPr>
          <w:rFonts w:ascii="Times New Roman" w:hAnsi="Times New Roman"/>
          <w:sz w:val="24"/>
          <w:szCs w:val="24"/>
        </w:rPr>
        <w:t xml:space="preserve">ustawy z dnia 20 kwietnia 2004r. o promocji zatrudnienia i instytucjach rynku pracy </w:t>
      </w:r>
      <w:r w:rsidR="007220E6" w:rsidRPr="00D951E8">
        <w:rPr>
          <w:rFonts w:ascii="Times New Roman" w:hAnsi="Times New Roman"/>
          <w:sz w:val="24"/>
          <w:szCs w:val="24"/>
        </w:rPr>
        <w:t xml:space="preserve">    </w:t>
      </w:r>
      <w:r w:rsidR="007220E6" w:rsidRPr="00071761"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="00071761" w:rsidRPr="00671F16">
        <w:rPr>
          <w:rFonts w:ascii="Times New Roman" w:hAnsi="Times New Roman"/>
          <w:sz w:val="24"/>
          <w:szCs w:val="24"/>
        </w:rPr>
        <w:t>(t.j. Dz. U. z 2017r. poz. 1065</w:t>
      </w:r>
      <w:r w:rsidRPr="00671F16">
        <w:rPr>
          <w:rFonts w:ascii="Times New Roman" w:hAnsi="Times New Roman"/>
          <w:sz w:val="24"/>
          <w:szCs w:val="24"/>
        </w:rPr>
        <w:t xml:space="preserve"> z późn. zm.);</w:t>
      </w:r>
    </w:p>
    <w:p w:rsidR="00E42267" w:rsidRPr="00671F16" w:rsidRDefault="007220E6" w:rsidP="00E4226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71F16">
        <w:rPr>
          <w:rFonts w:ascii="Times New Roman" w:hAnsi="Times New Roman"/>
          <w:sz w:val="24"/>
          <w:szCs w:val="24"/>
        </w:rPr>
        <w:t>rozporządzenie Ministra Rodziny, Pracy i Polityki Społecznej z dnia 14.07.2017r.                       w sprawie dokonywania z Funduszu Pracy refundacji kosztów wyposażenia lub doposażenia stanowiska pracy oraz przyznawania środków na podjęcie działalności gospodarczej (Dz. U. z 2017r. poz. 1380);</w:t>
      </w:r>
    </w:p>
    <w:p w:rsidR="00E42267" w:rsidRPr="00232309" w:rsidRDefault="00E42267" w:rsidP="00E4226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rozporządzenie Komisji (UE) nr 1407/2013 z dnia 18 grudnia 2013 r. w sprawie stosowania art. 107 i 108 Traktatu o funkcjonowaniu Unii Europejskiej do pomocy de minimis (Dz. Urz. UE L 352.1 z 24.12.2013r.);</w:t>
      </w:r>
    </w:p>
    <w:p w:rsidR="00E42267" w:rsidRPr="00232309" w:rsidRDefault="00E42267" w:rsidP="00E4226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ustawy z dnia 30 kwietnia 2004 o postępowaniu w sprawach dotyczących pomocy publicznej </w:t>
      </w:r>
      <w:r w:rsidRPr="0079259D">
        <w:rPr>
          <w:rFonts w:ascii="Times New Roman" w:hAnsi="Times New Roman"/>
          <w:sz w:val="24"/>
          <w:szCs w:val="24"/>
        </w:rPr>
        <w:t>(t.j.</w:t>
      </w:r>
      <w:r w:rsidR="0097506B" w:rsidRPr="0079259D">
        <w:rPr>
          <w:rFonts w:ascii="Times New Roman" w:hAnsi="Times New Roman"/>
          <w:sz w:val="24"/>
          <w:szCs w:val="24"/>
        </w:rPr>
        <w:t xml:space="preserve"> Dz. U</w:t>
      </w:r>
      <w:r w:rsidR="007220E6">
        <w:rPr>
          <w:rFonts w:ascii="Times New Roman" w:hAnsi="Times New Roman"/>
          <w:sz w:val="24"/>
          <w:szCs w:val="24"/>
        </w:rPr>
        <w:t>. z 2016r.</w:t>
      </w:r>
      <w:r w:rsidR="0097506B" w:rsidRPr="0079259D">
        <w:rPr>
          <w:rFonts w:ascii="Times New Roman" w:hAnsi="Times New Roman"/>
          <w:sz w:val="24"/>
          <w:szCs w:val="24"/>
        </w:rPr>
        <w:t xml:space="preserve"> poz. 1808</w:t>
      </w:r>
      <w:r w:rsidRPr="0079259D">
        <w:rPr>
          <w:rFonts w:ascii="Times New Roman" w:hAnsi="Times New Roman"/>
          <w:sz w:val="24"/>
          <w:szCs w:val="24"/>
        </w:rPr>
        <w:t xml:space="preserve"> </w:t>
      </w:r>
      <w:r w:rsidR="007220E6">
        <w:rPr>
          <w:rFonts w:ascii="Times New Roman" w:hAnsi="Times New Roman"/>
          <w:sz w:val="24"/>
          <w:szCs w:val="24"/>
        </w:rPr>
        <w:t xml:space="preserve">z </w:t>
      </w:r>
      <w:r w:rsidRPr="0079259D">
        <w:rPr>
          <w:rFonts w:ascii="Times New Roman" w:hAnsi="Times New Roman"/>
          <w:sz w:val="24"/>
          <w:szCs w:val="24"/>
        </w:rPr>
        <w:t>późn. zm.);</w:t>
      </w:r>
    </w:p>
    <w:p w:rsidR="00E42267" w:rsidRPr="00232309" w:rsidRDefault="00E42267" w:rsidP="00E4226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ustawy z dnia 2 lipca 2004r. o swobodzie działalności gospodarczej </w:t>
      </w:r>
      <w:r w:rsidRPr="0079259D">
        <w:rPr>
          <w:rFonts w:ascii="Times New Roman" w:hAnsi="Times New Roman"/>
          <w:sz w:val="24"/>
          <w:szCs w:val="24"/>
        </w:rPr>
        <w:t>(t.j. Dz.</w:t>
      </w:r>
      <w:r w:rsidR="00714B10" w:rsidRPr="0079259D">
        <w:rPr>
          <w:rFonts w:ascii="Times New Roman" w:hAnsi="Times New Roman"/>
          <w:sz w:val="24"/>
          <w:szCs w:val="24"/>
        </w:rPr>
        <w:t>U. z 2016r. poz. 1829</w:t>
      </w:r>
      <w:r w:rsidR="0097506B" w:rsidRPr="0079259D">
        <w:rPr>
          <w:rFonts w:ascii="Times New Roman" w:hAnsi="Times New Roman"/>
          <w:sz w:val="24"/>
          <w:szCs w:val="24"/>
        </w:rPr>
        <w:t xml:space="preserve"> z późn. zm.</w:t>
      </w:r>
      <w:r w:rsidRPr="0079259D">
        <w:rPr>
          <w:rFonts w:ascii="Times New Roman" w:hAnsi="Times New Roman"/>
          <w:sz w:val="24"/>
          <w:szCs w:val="24"/>
        </w:rPr>
        <w:t>);</w:t>
      </w:r>
    </w:p>
    <w:p w:rsidR="00E42267" w:rsidRPr="00232309" w:rsidRDefault="00E42267" w:rsidP="00E4226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ustawy z dnia 14 czerwca 1960 - Kodeks postępowania administ</w:t>
      </w:r>
      <w:r w:rsidR="00917CFA">
        <w:rPr>
          <w:rFonts w:ascii="Times New Roman" w:hAnsi="Times New Roman"/>
          <w:sz w:val="24"/>
          <w:szCs w:val="24"/>
        </w:rPr>
        <w:t xml:space="preserve">racyjnego </w:t>
      </w:r>
      <w:r w:rsidRPr="00232309">
        <w:rPr>
          <w:rFonts w:ascii="Times New Roman" w:hAnsi="Times New Roman"/>
          <w:sz w:val="24"/>
          <w:szCs w:val="24"/>
        </w:rPr>
        <w:t xml:space="preserve">(t.j. Dz. U. </w:t>
      </w:r>
      <w:r w:rsidR="007220E6">
        <w:rPr>
          <w:rFonts w:ascii="Times New Roman" w:hAnsi="Times New Roman"/>
          <w:sz w:val="24"/>
          <w:szCs w:val="24"/>
        </w:rPr>
        <w:t xml:space="preserve">                </w:t>
      </w:r>
      <w:r w:rsidR="00D951E8">
        <w:rPr>
          <w:rFonts w:ascii="Times New Roman" w:hAnsi="Times New Roman"/>
          <w:sz w:val="24"/>
          <w:szCs w:val="24"/>
        </w:rPr>
        <w:t>z 2017r. poz. 1257</w:t>
      </w:r>
      <w:r w:rsidRPr="00232309">
        <w:rPr>
          <w:rFonts w:ascii="Times New Roman" w:hAnsi="Times New Roman"/>
          <w:sz w:val="24"/>
          <w:szCs w:val="24"/>
        </w:rPr>
        <w:t>);</w:t>
      </w:r>
    </w:p>
    <w:p w:rsidR="00E42267" w:rsidRPr="0079259D" w:rsidRDefault="00E42267" w:rsidP="00E4226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ustawy z 23 kwietnia 1964 - Ko</w:t>
      </w:r>
      <w:r w:rsidR="00714B10">
        <w:rPr>
          <w:rFonts w:ascii="Times New Roman" w:hAnsi="Times New Roman"/>
          <w:sz w:val="24"/>
          <w:szCs w:val="24"/>
        </w:rPr>
        <w:t xml:space="preserve">deks cywilny </w:t>
      </w:r>
      <w:r w:rsidR="000A3E0F">
        <w:rPr>
          <w:rFonts w:ascii="Times New Roman" w:hAnsi="Times New Roman"/>
          <w:sz w:val="24"/>
          <w:szCs w:val="24"/>
        </w:rPr>
        <w:t>(t.j. Dz. U. z 2017, poz. 459</w:t>
      </w:r>
      <w:r w:rsidR="0047228C" w:rsidRPr="0079259D">
        <w:rPr>
          <w:rFonts w:ascii="Times New Roman" w:hAnsi="Times New Roman"/>
          <w:sz w:val="24"/>
          <w:szCs w:val="24"/>
        </w:rPr>
        <w:t xml:space="preserve"> z późn. zm.</w:t>
      </w:r>
      <w:r w:rsidRPr="0079259D">
        <w:rPr>
          <w:rFonts w:ascii="Times New Roman" w:hAnsi="Times New Roman"/>
          <w:sz w:val="24"/>
          <w:szCs w:val="24"/>
        </w:rPr>
        <w:t>);</w:t>
      </w:r>
    </w:p>
    <w:p w:rsidR="00E42267" w:rsidRPr="0079259D" w:rsidRDefault="00E42267" w:rsidP="00E4226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ustawy z 17 listopada 1964 - Kodeks postępowania cywilnego </w:t>
      </w:r>
      <w:r w:rsidR="000A3E0F">
        <w:rPr>
          <w:rFonts w:ascii="Times New Roman" w:hAnsi="Times New Roman"/>
          <w:sz w:val="24"/>
          <w:szCs w:val="24"/>
        </w:rPr>
        <w:t>(t.j. Dz. U. z 2016</w:t>
      </w:r>
      <w:r w:rsidR="007220E6">
        <w:rPr>
          <w:rFonts w:ascii="Times New Roman" w:hAnsi="Times New Roman"/>
          <w:sz w:val="24"/>
          <w:szCs w:val="24"/>
        </w:rPr>
        <w:t>r.</w:t>
      </w:r>
      <w:r w:rsidR="0047228C" w:rsidRPr="0079259D">
        <w:rPr>
          <w:rFonts w:ascii="Times New Roman" w:hAnsi="Times New Roman"/>
          <w:sz w:val="24"/>
          <w:szCs w:val="24"/>
        </w:rPr>
        <w:t xml:space="preserve"> </w:t>
      </w:r>
      <w:r w:rsidR="007220E6">
        <w:rPr>
          <w:rFonts w:ascii="Times New Roman" w:hAnsi="Times New Roman"/>
          <w:sz w:val="24"/>
          <w:szCs w:val="24"/>
        </w:rPr>
        <w:t xml:space="preserve">                  </w:t>
      </w:r>
      <w:r w:rsidR="000A3E0F">
        <w:rPr>
          <w:rFonts w:ascii="Times New Roman" w:hAnsi="Times New Roman"/>
          <w:sz w:val="24"/>
          <w:szCs w:val="24"/>
        </w:rPr>
        <w:t>poz. 1822</w:t>
      </w:r>
      <w:r w:rsidR="0047228C" w:rsidRPr="0079259D">
        <w:rPr>
          <w:rFonts w:ascii="Times New Roman" w:hAnsi="Times New Roman"/>
          <w:sz w:val="24"/>
          <w:szCs w:val="24"/>
        </w:rPr>
        <w:t xml:space="preserve"> z późn. zm.).</w:t>
      </w: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Pr="00232309" w:rsidRDefault="00E42267" w:rsidP="00E4226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§2</w:t>
      </w:r>
    </w:p>
    <w:p w:rsidR="00E42267" w:rsidRPr="00232309" w:rsidRDefault="00E42267" w:rsidP="00E4226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1. Ilekroć w niniejszym Regulaminie mowa jest o:</w:t>
      </w:r>
    </w:p>
    <w:p w:rsidR="00485DC0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Urzędzie - należy przez to rozumieć Powiatowy Urząd Pracy dla Miasta Torunia;</w:t>
      </w:r>
    </w:p>
    <w:p w:rsidR="00E42267" w:rsidRPr="00671F16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85DC0">
        <w:rPr>
          <w:rFonts w:ascii="Times New Roman" w:hAnsi="Times New Roman"/>
          <w:sz w:val="24"/>
          <w:szCs w:val="24"/>
        </w:rPr>
        <w:t xml:space="preserve">Ustawie – należy przez to rozumieć ustawę z dnia 20 kwietnia 2004r. o promocji zatrudnienia i instytucjach rynku pracy </w:t>
      </w:r>
      <w:r w:rsidRPr="00671F16">
        <w:rPr>
          <w:rFonts w:ascii="Times New Roman" w:hAnsi="Times New Roman"/>
          <w:sz w:val="24"/>
          <w:szCs w:val="24"/>
        </w:rPr>
        <w:t xml:space="preserve">(t.j. Dz. </w:t>
      </w:r>
      <w:r w:rsidR="007220E6" w:rsidRPr="00671F16">
        <w:rPr>
          <w:rFonts w:ascii="Times New Roman" w:hAnsi="Times New Roman"/>
          <w:sz w:val="24"/>
          <w:szCs w:val="24"/>
        </w:rPr>
        <w:t xml:space="preserve">U. z 2017r. poz. 1065 </w:t>
      </w:r>
      <w:r w:rsidRPr="00671F16">
        <w:rPr>
          <w:rFonts w:ascii="Times New Roman" w:hAnsi="Times New Roman"/>
          <w:sz w:val="24"/>
          <w:szCs w:val="24"/>
        </w:rPr>
        <w:t>z późn. zm.);</w:t>
      </w:r>
    </w:p>
    <w:p w:rsidR="00E42267" w:rsidRPr="00671F16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71F16">
        <w:rPr>
          <w:rFonts w:ascii="Times New Roman" w:hAnsi="Times New Roman"/>
          <w:sz w:val="24"/>
          <w:szCs w:val="24"/>
        </w:rPr>
        <w:t xml:space="preserve">Rozporządzeniu – należy przez to rozumieć </w:t>
      </w:r>
      <w:r w:rsidR="007220E6" w:rsidRPr="00671F16">
        <w:rPr>
          <w:rFonts w:ascii="Times New Roman" w:hAnsi="Times New Roman"/>
          <w:sz w:val="24"/>
          <w:szCs w:val="24"/>
        </w:rPr>
        <w:t>rozporządzenie Ministra Rodziny, Pracy                   i Polityki Społecznej z dnia 14.07.2017r. w sprawie dokonywania z Funduszu Pracy refundacji kosztów wyposażenia lub doposażenia stanowiska pracy oraz przyznawania środków na podjęcie działalności gospodarczej (Dz. U. z 2017r. poz. 1380)</w:t>
      </w:r>
      <w:r w:rsidRPr="00671F16">
        <w:rPr>
          <w:rFonts w:ascii="Times New Roman" w:hAnsi="Times New Roman"/>
          <w:sz w:val="24"/>
          <w:szCs w:val="24"/>
        </w:rPr>
        <w:t>;</w:t>
      </w:r>
    </w:p>
    <w:p w:rsidR="00E42267" w:rsidRPr="00232309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bezrobotnym – oznacza to osobę spełnia</w:t>
      </w:r>
      <w:r>
        <w:rPr>
          <w:rFonts w:ascii="Times New Roman" w:hAnsi="Times New Roman"/>
          <w:sz w:val="24"/>
          <w:szCs w:val="24"/>
        </w:rPr>
        <w:t xml:space="preserve">jącą przesłanki art.2 ust.1 pkt </w:t>
      </w:r>
      <w:r w:rsidRPr="00232309">
        <w:rPr>
          <w:rFonts w:ascii="Times New Roman" w:hAnsi="Times New Roman"/>
          <w:sz w:val="24"/>
          <w:szCs w:val="24"/>
        </w:rPr>
        <w:t xml:space="preserve">2 Ustawy; </w:t>
      </w:r>
    </w:p>
    <w:p w:rsidR="00E42267" w:rsidRPr="00232309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lastRenderedPageBreak/>
        <w:t xml:space="preserve">absolwencie CIS – oznacza to absolwenta centrum integracji społecznej, </w:t>
      </w:r>
      <w:r w:rsidRPr="00232309">
        <w:rPr>
          <w:rFonts w:ascii="Times New Roman" w:hAnsi="Times New Roman"/>
          <w:sz w:val="24"/>
          <w:szCs w:val="24"/>
        </w:rPr>
        <w:br/>
        <w:t xml:space="preserve">o którym mowa w art. 2 pkt 1a ustawy z dnia 13 czerwca 2003 r. o zatrudnieniu socjalnym </w:t>
      </w:r>
      <w:r w:rsidRPr="0079259D">
        <w:rPr>
          <w:rFonts w:ascii="Times New Roman" w:hAnsi="Times New Roman"/>
          <w:sz w:val="24"/>
          <w:szCs w:val="24"/>
        </w:rPr>
        <w:t>(</w:t>
      </w:r>
      <w:r w:rsidR="00B05DFA" w:rsidRPr="0079259D">
        <w:rPr>
          <w:rFonts w:ascii="Times New Roman" w:hAnsi="Times New Roman"/>
          <w:sz w:val="24"/>
          <w:szCs w:val="24"/>
        </w:rPr>
        <w:t xml:space="preserve">t.j. </w:t>
      </w:r>
      <w:r w:rsidRPr="0079259D">
        <w:rPr>
          <w:rFonts w:ascii="Times New Roman" w:hAnsi="Times New Roman"/>
          <w:sz w:val="24"/>
          <w:szCs w:val="24"/>
        </w:rPr>
        <w:t xml:space="preserve">Dz.U. z </w:t>
      </w:r>
      <w:r w:rsidR="00B05DFA" w:rsidRPr="0079259D">
        <w:rPr>
          <w:rFonts w:ascii="Times New Roman" w:hAnsi="Times New Roman"/>
          <w:sz w:val="24"/>
          <w:szCs w:val="24"/>
        </w:rPr>
        <w:t>2016</w:t>
      </w:r>
      <w:r w:rsidR="0081526C">
        <w:rPr>
          <w:rFonts w:ascii="Times New Roman" w:hAnsi="Times New Roman"/>
          <w:sz w:val="24"/>
          <w:szCs w:val="24"/>
        </w:rPr>
        <w:t>r.</w:t>
      </w:r>
      <w:r w:rsidR="00B05DFA" w:rsidRPr="0079259D">
        <w:rPr>
          <w:rFonts w:ascii="Times New Roman" w:hAnsi="Times New Roman"/>
          <w:sz w:val="24"/>
          <w:szCs w:val="24"/>
        </w:rPr>
        <w:t xml:space="preserve"> poz. 1828</w:t>
      </w:r>
      <w:r w:rsidRPr="00232309">
        <w:rPr>
          <w:rFonts w:ascii="Times New Roman" w:hAnsi="Times New Roman"/>
          <w:sz w:val="24"/>
          <w:szCs w:val="24"/>
        </w:rPr>
        <w:t>);</w:t>
      </w:r>
    </w:p>
    <w:p w:rsidR="00485DC0" w:rsidRPr="00485DC0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absolwencie KIS – oznacza to absolwenta klubu integracji społecznej, o którym mowa w art. 2 pkt 1b ustawy z dnia 13 czerwca 2003 r. o zatrudnieniu socjalnym </w:t>
      </w:r>
      <w:r w:rsidR="00714B10" w:rsidRPr="00485DC0">
        <w:rPr>
          <w:rFonts w:ascii="Times New Roman" w:hAnsi="Times New Roman"/>
          <w:sz w:val="24"/>
          <w:szCs w:val="24"/>
        </w:rPr>
        <w:t>(</w:t>
      </w:r>
      <w:r w:rsidR="00B05DFA" w:rsidRPr="00485DC0">
        <w:rPr>
          <w:rFonts w:ascii="Times New Roman" w:hAnsi="Times New Roman"/>
          <w:sz w:val="24"/>
          <w:szCs w:val="24"/>
        </w:rPr>
        <w:t>t.j.</w:t>
      </w:r>
      <w:r w:rsidR="00714B10" w:rsidRPr="00485DC0">
        <w:rPr>
          <w:rFonts w:ascii="Times New Roman" w:hAnsi="Times New Roman"/>
          <w:sz w:val="24"/>
          <w:szCs w:val="24"/>
        </w:rPr>
        <w:t xml:space="preserve"> Dz. U. z 2016</w:t>
      </w:r>
      <w:r w:rsidR="0081526C">
        <w:rPr>
          <w:rFonts w:ascii="Times New Roman" w:hAnsi="Times New Roman"/>
          <w:sz w:val="24"/>
          <w:szCs w:val="24"/>
        </w:rPr>
        <w:t>r.</w:t>
      </w:r>
      <w:r w:rsidR="00714B10" w:rsidRPr="00485DC0">
        <w:rPr>
          <w:rFonts w:ascii="Times New Roman" w:hAnsi="Times New Roman"/>
          <w:sz w:val="24"/>
          <w:szCs w:val="24"/>
        </w:rPr>
        <w:t>, poz. 1828</w:t>
      </w:r>
      <w:r w:rsidRPr="00485DC0">
        <w:rPr>
          <w:rFonts w:ascii="Times New Roman" w:hAnsi="Times New Roman"/>
          <w:sz w:val="24"/>
          <w:szCs w:val="24"/>
        </w:rPr>
        <w:t>);</w:t>
      </w:r>
    </w:p>
    <w:p w:rsidR="0084715E" w:rsidRPr="00671F16" w:rsidRDefault="007220E6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71F16">
        <w:rPr>
          <w:rFonts w:ascii="Times New Roman" w:hAnsi="Times New Roman"/>
          <w:sz w:val="24"/>
          <w:szCs w:val="24"/>
        </w:rPr>
        <w:t>opiekunie – należy przez to rozumie</w:t>
      </w:r>
      <w:r w:rsidR="0084715E" w:rsidRPr="00671F16">
        <w:rPr>
          <w:rFonts w:ascii="Times New Roman" w:hAnsi="Times New Roman"/>
          <w:sz w:val="24"/>
          <w:szCs w:val="24"/>
        </w:rPr>
        <w:t xml:space="preserve">ć </w:t>
      </w:r>
      <w:r w:rsidRPr="00671F16">
        <w:rPr>
          <w:rFonts w:ascii="Times New Roman" w:hAnsi="Times New Roman"/>
          <w:sz w:val="24"/>
          <w:szCs w:val="24"/>
        </w:rPr>
        <w:t xml:space="preserve">poszukującego pracy niepozostającego w </w:t>
      </w:r>
    </w:p>
    <w:p w:rsidR="007220E6" w:rsidRPr="00671F16" w:rsidRDefault="0084715E" w:rsidP="00485DC0">
      <w:pPr>
        <w:pStyle w:val="Bezodstpw"/>
        <w:ind w:left="709"/>
        <w:jc w:val="both"/>
        <w:rPr>
          <w:rFonts w:ascii="Times New Roman" w:hAnsi="Times New Roman"/>
          <w:sz w:val="24"/>
          <w:szCs w:val="24"/>
        </w:rPr>
      </w:pPr>
      <w:r w:rsidRPr="00671F16">
        <w:rPr>
          <w:rFonts w:ascii="Times New Roman" w:hAnsi="Times New Roman"/>
          <w:sz w:val="24"/>
          <w:szCs w:val="24"/>
        </w:rPr>
        <w:t>zatrudnieniu lub niewykonującego innej pracy zarobkowej opiekuna osoby niepełnosprawnej, z wyłączeniem opiekuna osoby niepełnosprawnej pobierającego świadczenie pielęgnacyjne lub specjalny zasiłek opiekuńczy na podstawie przepisów o świadczeniach rodzinnych, lub zasiłek dla opiekuna na podstawie przepisów o ustaleniu i wypłacie zasiłków dla opiekunów;</w:t>
      </w:r>
    </w:p>
    <w:p w:rsidR="00E42267" w:rsidRPr="00232309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Wnioskodawcy – oznacza </w:t>
      </w:r>
      <w:r w:rsidR="004C7B5B">
        <w:rPr>
          <w:rFonts w:ascii="Times New Roman" w:hAnsi="Times New Roman"/>
          <w:sz w:val="24"/>
          <w:szCs w:val="24"/>
        </w:rPr>
        <w:t>to podmioty wymienione w pkt 4-7</w:t>
      </w:r>
      <w:r w:rsidRPr="00232309">
        <w:rPr>
          <w:rFonts w:ascii="Times New Roman" w:hAnsi="Times New Roman"/>
          <w:sz w:val="24"/>
          <w:szCs w:val="24"/>
        </w:rPr>
        <w:t xml:space="preserve"> niniejszego ustępu;</w:t>
      </w:r>
    </w:p>
    <w:p w:rsidR="00E42267" w:rsidRPr="00232309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przeciętnym wynagrodzeniu – należy przez to rozumieć przeciętne wynagrodzenie </w:t>
      </w:r>
      <w:r>
        <w:rPr>
          <w:rFonts w:ascii="Times New Roman" w:hAnsi="Times New Roman"/>
          <w:sz w:val="24"/>
          <w:szCs w:val="24"/>
        </w:rPr>
        <w:br/>
      </w:r>
      <w:r w:rsidRPr="00232309">
        <w:rPr>
          <w:rFonts w:ascii="Times New Roman" w:hAnsi="Times New Roman"/>
          <w:sz w:val="24"/>
          <w:szCs w:val="24"/>
        </w:rPr>
        <w:t>w 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</w:t>
      </w:r>
      <w:r w:rsidR="00B05DFA">
        <w:rPr>
          <w:rFonts w:ascii="Times New Roman" w:hAnsi="Times New Roman"/>
          <w:sz w:val="24"/>
          <w:szCs w:val="24"/>
        </w:rPr>
        <w:t xml:space="preserve">ń Społecznych </w:t>
      </w:r>
      <w:r w:rsidR="000A3E0F">
        <w:rPr>
          <w:rFonts w:ascii="Times New Roman" w:hAnsi="Times New Roman"/>
          <w:sz w:val="24"/>
          <w:szCs w:val="24"/>
        </w:rPr>
        <w:t>(t.j. Dz.U. z 2017</w:t>
      </w:r>
      <w:r w:rsidR="0081526C">
        <w:rPr>
          <w:rFonts w:ascii="Times New Roman" w:hAnsi="Times New Roman"/>
          <w:sz w:val="24"/>
          <w:szCs w:val="24"/>
        </w:rPr>
        <w:t>r.</w:t>
      </w:r>
      <w:r w:rsidR="000A3E0F">
        <w:rPr>
          <w:rFonts w:ascii="Times New Roman" w:hAnsi="Times New Roman"/>
          <w:sz w:val="24"/>
          <w:szCs w:val="24"/>
        </w:rPr>
        <w:t>, poz. 1383</w:t>
      </w:r>
      <w:r w:rsidR="0097506B" w:rsidRPr="0079259D">
        <w:rPr>
          <w:rFonts w:ascii="Times New Roman" w:hAnsi="Times New Roman"/>
          <w:sz w:val="24"/>
          <w:szCs w:val="24"/>
        </w:rPr>
        <w:t xml:space="preserve"> z późn. zm.</w:t>
      </w:r>
      <w:r w:rsidRPr="0079259D">
        <w:rPr>
          <w:rFonts w:ascii="Times New Roman" w:hAnsi="Times New Roman"/>
          <w:sz w:val="24"/>
          <w:szCs w:val="24"/>
        </w:rPr>
        <w:t>);</w:t>
      </w:r>
    </w:p>
    <w:p w:rsidR="00E42267" w:rsidRPr="00232309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Komisji - oznacza to Komisję powołaną przez Dyrektora Powiatowego Urzędu Pracy dla Miasta Torunia jako organ opiniodawczy w sprawie przyznawania jednorazowo środków na podjęcie działalności gospodarczej;</w:t>
      </w:r>
    </w:p>
    <w:p w:rsidR="00E42267" w:rsidRPr="00232309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 Regulaminie – oznacza to niniejszy Regulamin w sprawie przyznawania środków </w:t>
      </w:r>
      <w:r w:rsidRPr="00232309">
        <w:rPr>
          <w:rFonts w:ascii="Times New Roman" w:hAnsi="Times New Roman"/>
          <w:sz w:val="24"/>
          <w:szCs w:val="24"/>
        </w:rPr>
        <w:br/>
        <w:t>z Funduszu Pracy na podjęcie działalności gospodarczej;</w:t>
      </w:r>
    </w:p>
    <w:p w:rsidR="00E42267" w:rsidRPr="00671F16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 Umowie – oznacza to umowę o przyznanie be</w:t>
      </w:r>
      <w:r w:rsidR="004C7B5B">
        <w:rPr>
          <w:rFonts w:ascii="Times New Roman" w:hAnsi="Times New Roman"/>
          <w:sz w:val="24"/>
          <w:szCs w:val="24"/>
        </w:rPr>
        <w:t>zrobotnemu, absolwentowi CIS,</w:t>
      </w:r>
      <w:r w:rsidRPr="00232309">
        <w:rPr>
          <w:rFonts w:ascii="Times New Roman" w:hAnsi="Times New Roman"/>
          <w:sz w:val="24"/>
          <w:szCs w:val="24"/>
        </w:rPr>
        <w:t xml:space="preserve"> absolwentowi KIS</w:t>
      </w:r>
      <w:r w:rsidR="004C7B5B">
        <w:rPr>
          <w:rFonts w:ascii="Times New Roman" w:hAnsi="Times New Roman"/>
          <w:sz w:val="24"/>
          <w:szCs w:val="24"/>
        </w:rPr>
        <w:t xml:space="preserve"> </w:t>
      </w:r>
      <w:r w:rsidR="004C7B5B" w:rsidRPr="00671F16">
        <w:rPr>
          <w:rFonts w:ascii="Times New Roman" w:hAnsi="Times New Roman"/>
          <w:sz w:val="24"/>
          <w:szCs w:val="24"/>
        </w:rPr>
        <w:t>lub opiekunowi</w:t>
      </w:r>
      <w:r w:rsidRPr="00232309">
        <w:rPr>
          <w:rFonts w:ascii="Times New Roman" w:hAnsi="Times New Roman"/>
          <w:sz w:val="24"/>
          <w:szCs w:val="24"/>
        </w:rPr>
        <w:t xml:space="preserve"> jednorazowo środków na podjęcie działalności gospodarczej zawartą pomiędzy Gminą Miasta Toruń reprezentowaną przez Dyrektora Powiatowego Urzędu Pracy dla Miasta Torunia działającego na podstawie pełnomocnictwa udzielonego przez Prezydenta Miasta Torunia, a b</w:t>
      </w:r>
      <w:r w:rsidR="004C7B5B">
        <w:rPr>
          <w:rFonts w:ascii="Times New Roman" w:hAnsi="Times New Roman"/>
          <w:sz w:val="24"/>
          <w:szCs w:val="24"/>
        </w:rPr>
        <w:t>ezrobotnym, absolwentem CIS, a</w:t>
      </w:r>
      <w:r w:rsidRPr="00232309">
        <w:rPr>
          <w:rFonts w:ascii="Times New Roman" w:hAnsi="Times New Roman"/>
          <w:sz w:val="24"/>
          <w:szCs w:val="24"/>
        </w:rPr>
        <w:t>bsolwentem KIS</w:t>
      </w:r>
      <w:r w:rsidR="004C7B5B">
        <w:rPr>
          <w:rFonts w:ascii="Times New Roman" w:hAnsi="Times New Roman"/>
          <w:sz w:val="24"/>
          <w:szCs w:val="24"/>
        </w:rPr>
        <w:t xml:space="preserve"> </w:t>
      </w:r>
      <w:r w:rsidR="004C7B5B" w:rsidRPr="00671F16">
        <w:rPr>
          <w:rFonts w:ascii="Times New Roman" w:hAnsi="Times New Roman"/>
          <w:sz w:val="24"/>
          <w:szCs w:val="24"/>
        </w:rPr>
        <w:t>lub opiekunem</w:t>
      </w:r>
      <w:r w:rsidRPr="00671F16">
        <w:rPr>
          <w:rFonts w:ascii="Times New Roman" w:hAnsi="Times New Roman"/>
          <w:sz w:val="24"/>
          <w:szCs w:val="24"/>
        </w:rPr>
        <w:t>;</w:t>
      </w:r>
    </w:p>
    <w:p w:rsidR="00E42267" w:rsidRPr="00671F16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 Wniosku – należy przez to rozumieć wniosek w sprawie jednorazowego dofinansowania podjęcia działalności gospodarczej przez bezrobotnego, ab</w:t>
      </w:r>
      <w:r w:rsidR="004C7B5B">
        <w:rPr>
          <w:rFonts w:ascii="Times New Roman" w:hAnsi="Times New Roman"/>
          <w:sz w:val="24"/>
          <w:szCs w:val="24"/>
        </w:rPr>
        <w:t xml:space="preserve">solwenta CIS, </w:t>
      </w:r>
      <w:r>
        <w:rPr>
          <w:rFonts w:ascii="Times New Roman" w:hAnsi="Times New Roman"/>
          <w:sz w:val="24"/>
          <w:szCs w:val="24"/>
        </w:rPr>
        <w:t>absolwenta KIS</w:t>
      </w:r>
      <w:r w:rsidR="004C7B5B">
        <w:rPr>
          <w:rFonts w:ascii="Times New Roman" w:hAnsi="Times New Roman"/>
          <w:sz w:val="24"/>
          <w:szCs w:val="24"/>
        </w:rPr>
        <w:t xml:space="preserve"> </w:t>
      </w:r>
      <w:r w:rsidR="004C7B5B" w:rsidRPr="00671F16">
        <w:rPr>
          <w:rFonts w:ascii="Times New Roman" w:hAnsi="Times New Roman"/>
          <w:sz w:val="24"/>
          <w:szCs w:val="24"/>
        </w:rPr>
        <w:t>lub opiekuna</w:t>
      </w:r>
      <w:r w:rsidRPr="00671F16">
        <w:rPr>
          <w:rFonts w:ascii="Times New Roman" w:hAnsi="Times New Roman"/>
          <w:sz w:val="24"/>
          <w:szCs w:val="24"/>
        </w:rPr>
        <w:t>;</w:t>
      </w:r>
    </w:p>
    <w:p w:rsidR="00E42267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Dyrektorze – oznacza to Dyrektora Powiatowego Urzędu Pracy dla Miasta Torunia;</w:t>
      </w:r>
    </w:p>
    <w:p w:rsidR="00E42267" w:rsidRPr="00232309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Prezydencie – oznacza to Prezydenta Miasta Torunia.</w:t>
      </w: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może przyznać bez</w:t>
      </w:r>
      <w:r w:rsidR="004C7B5B">
        <w:rPr>
          <w:rFonts w:ascii="Times New Roman" w:hAnsi="Times New Roman"/>
          <w:sz w:val="24"/>
          <w:szCs w:val="24"/>
        </w:rPr>
        <w:t xml:space="preserve">robotnemu, absolwentowi CIS, </w:t>
      </w:r>
      <w:r>
        <w:rPr>
          <w:rFonts w:ascii="Times New Roman" w:hAnsi="Times New Roman"/>
          <w:sz w:val="24"/>
          <w:szCs w:val="24"/>
        </w:rPr>
        <w:t>absolwentowi KIS</w:t>
      </w:r>
      <w:r w:rsidR="004C7B5B">
        <w:rPr>
          <w:rFonts w:ascii="Times New Roman" w:hAnsi="Times New Roman"/>
          <w:sz w:val="24"/>
          <w:szCs w:val="24"/>
        </w:rPr>
        <w:t xml:space="preserve"> </w:t>
      </w:r>
      <w:r w:rsidR="004C7B5B" w:rsidRPr="00671F16">
        <w:rPr>
          <w:rFonts w:ascii="Times New Roman" w:hAnsi="Times New Roman"/>
          <w:sz w:val="24"/>
          <w:szCs w:val="24"/>
        </w:rPr>
        <w:t>lub opiekunowi</w:t>
      </w:r>
      <w:r w:rsidR="00CE2E8B" w:rsidRPr="00CE2E8B">
        <w:rPr>
          <w:rFonts w:ascii="Times New Roman" w:hAnsi="Times New Roman"/>
          <w:sz w:val="24"/>
          <w:szCs w:val="24"/>
        </w:rPr>
        <w:t xml:space="preserve"> </w:t>
      </w:r>
      <w:r w:rsidRPr="00CE2E8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dnorazowo środki na podjęcie działalności gospodarczej, w tym na pokrycie kosztów pomocy prawnej, konsultacji i doradztwa związanych z podjęciem tej działalności gospodarczej. </w:t>
      </w:r>
    </w:p>
    <w:p w:rsidR="00E42267" w:rsidRDefault="00E42267" w:rsidP="00E42267">
      <w:pPr>
        <w:pStyle w:val="Bezodstpw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pomocy nie może przekraczać 600% przeciętnego wynagrodzenia. </w:t>
      </w:r>
    </w:p>
    <w:p w:rsidR="00E42267" w:rsidRDefault="00E42267" w:rsidP="00E42267">
      <w:pPr>
        <w:pStyle w:val="Bezodstpw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42267" w:rsidRPr="008865C7" w:rsidRDefault="00E42267" w:rsidP="00E42267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65C7">
        <w:rPr>
          <w:rFonts w:ascii="Times New Roman" w:hAnsi="Times New Roman"/>
          <w:sz w:val="24"/>
          <w:szCs w:val="24"/>
        </w:rPr>
        <w:t>Wysokość przeciętnego wynagrodzenia, o którym mowa wyżej, przyjmowana jest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5C7">
        <w:rPr>
          <w:rFonts w:ascii="Times New Roman" w:hAnsi="Times New Roman"/>
          <w:sz w:val="24"/>
          <w:szCs w:val="24"/>
        </w:rPr>
        <w:t xml:space="preserve">dzień zawarcia </w:t>
      </w:r>
      <w:r>
        <w:rPr>
          <w:rFonts w:ascii="Times New Roman" w:hAnsi="Times New Roman"/>
          <w:sz w:val="24"/>
          <w:szCs w:val="24"/>
        </w:rPr>
        <w:t>U</w:t>
      </w:r>
      <w:r w:rsidRPr="008865C7"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42267" w:rsidRDefault="00E42267" w:rsidP="00E42267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</w:p>
    <w:p w:rsidR="00E42267" w:rsidRPr="0026447C" w:rsidRDefault="00E42267" w:rsidP="00E42267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8865C7">
        <w:rPr>
          <w:rFonts w:ascii="Times New Roman" w:hAnsi="Times New Roman"/>
          <w:sz w:val="24"/>
          <w:szCs w:val="24"/>
        </w:rPr>
        <w:t xml:space="preserve">Środki, o których mowa w ust. 1, przyznaje Dyrektor </w:t>
      </w:r>
      <w:r>
        <w:rPr>
          <w:rFonts w:ascii="Times New Roman" w:hAnsi="Times New Roman"/>
          <w:sz w:val="24"/>
          <w:szCs w:val="24"/>
        </w:rPr>
        <w:t>z upoważnienia Prezydenta po uzyskaniu pozytywnej opinii Prezydenta.</w:t>
      </w:r>
    </w:p>
    <w:p w:rsidR="00E42267" w:rsidRDefault="00E42267" w:rsidP="00E42267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Kwota jednorazowo przyznanych środków oraz ilość zawieranych Umów w danym roku jest ograniczona wysokością przyznanych Urzędowi środków finansowych.</w:t>
      </w: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Środki, o których mowa w §3 ust. 1 Regulaminu nie mogą być przyznane bezrobotnemu, jeżeli:</w:t>
      </w:r>
    </w:p>
    <w:p w:rsidR="00E42267" w:rsidRDefault="00E42267" w:rsidP="00E4226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 okresie 12 miesięcy poprzedzających złożenie wniosku:</w:t>
      </w:r>
    </w:p>
    <w:p w:rsidR="00E42267" w:rsidRDefault="00E42267" w:rsidP="00E42267">
      <w:pPr>
        <w:pStyle w:val="Bezodstpw"/>
        <w:ind w:left="1701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odmówił bez uzasadnionej przyczyny przyjęcia propozycji odpowiedniej pracy lub innej formy pomocy określonej w Ustawie oraz udziału </w:t>
      </w:r>
      <w:r>
        <w:rPr>
          <w:rFonts w:ascii="Times New Roman" w:hAnsi="Times New Roman"/>
          <w:sz w:val="24"/>
          <w:szCs w:val="24"/>
        </w:rPr>
        <w:br/>
        <w:t>w działaniach w ramach Programu Aktywizacja i Integracja, o których mowa w art. 62a Ustawy,</w:t>
      </w:r>
    </w:p>
    <w:p w:rsidR="00E42267" w:rsidRDefault="00E42267" w:rsidP="00E42267">
      <w:pPr>
        <w:pStyle w:val="Bezodstpw"/>
        <w:ind w:left="1701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przerwał z własnej winy szkolenie, staż, realizację indywidualnego planu działania, udział w działaniach w ramach Programu Aktywizacja </w:t>
      </w:r>
      <w:r>
        <w:rPr>
          <w:rFonts w:ascii="Times New Roman" w:hAnsi="Times New Roman"/>
          <w:sz w:val="24"/>
          <w:szCs w:val="24"/>
        </w:rPr>
        <w:br/>
        <w:t>i Integracja, o których mowa w art. 62a Ustawy, wykonywanie prac społecznie użytecznych lub innej formy pomocy określonej w Ustawie,</w:t>
      </w:r>
    </w:p>
    <w:p w:rsidR="00E42267" w:rsidRDefault="00E42267" w:rsidP="00E42267">
      <w:pPr>
        <w:pStyle w:val="Bezodstpw"/>
        <w:ind w:left="1701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po skierowaniu nie podjął szkolenia, przygotowania zawodowego dorosłych, stażu, prac społecznie użytecznych lub innej formy pomocy określonej </w:t>
      </w:r>
      <w:r>
        <w:rPr>
          <w:rFonts w:ascii="Times New Roman" w:hAnsi="Times New Roman"/>
          <w:sz w:val="24"/>
          <w:szCs w:val="24"/>
        </w:rPr>
        <w:br/>
        <w:t>w Ustawie;</w:t>
      </w:r>
    </w:p>
    <w:p w:rsidR="00E42267" w:rsidRDefault="00E42267" w:rsidP="00E9671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został ustalony dla niego III profil pomocy.</w:t>
      </w:r>
    </w:p>
    <w:p w:rsidR="00E42267" w:rsidRDefault="00E42267" w:rsidP="00E4226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Środki, o których mowa w §3 ust. 1 Regulaminu nie</w:t>
      </w:r>
      <w:r w:rsidR="009B49A4">
        <w:rPr>
          <w:rFonts w:ascii="Times New Roman" w:hAnsi="Times New Roman"/>
          <w:sz w:val="24"/>
          <w:szCs w:val="24"/>
        </w:rPr>
        <w:t xml:space="preserve"> mogą być przyznane </w:t>
      </w:r>
      <w:r w:rsidR="00485DC0">
        <w:rPr>
          <w:rFonts w:ascii="Times New Roman" w:hAnsi="Times New Roman"/>
          <w:sz w:val="24"/>
          <w:szCs w:val="24"/>
        </w:rPr>
        <w:t>bezrobotnemu, absolwentowi CIS lub absolwentowi KIS</w:t>
      </w:r>
      <w:r>
        <w:rPr>
          <w:rFonts w:ascii="Times New Roman" w:hAnsi="Times New Roman"/>
          <w:sz w:val="24"/>
          <w:szCs w:val="24"/>
        </w:rPr>
        <w:t xml:space="preserve"> jeżeli:</w:t>
      </w:r>
    </w:p>
    <w:p w:rsidR="00E42267" w:rsidRDefault="00E42267" w:rsidP="00E42267">
      <w:pPr>
        <w:pStyle w:val="Bezodstpw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otrzymał dotychczas z Funduszu Pracy lub innych środków publicznych bezzwrotne środki na podjęcie działalności gospodarczej lub rolniczej, założenie lub przystąpienie do spółdzielni socjalnej;</w:t>
      </w:r>
    </w:p>
    <w:p w:rsidR="00E42267" w:rsidRDefault="00E42267" w:rsidP="00E42267">
      <w:pPr>
        <w:pStyle w:val="Bezodstpw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 xml:space="preserve">posiadał wpis do ewidencji działalności gospodarczej w okresie 12 miesięcy bezpośrednio poprzedzających dzień złożenia wniosku i nie złożył oświadczenia </w:t>
      </w:r>
      <w:r>
        <w:rPr>
          <w:rFonts w:ascii="Times New Roman" w:hAnsi="Times New Roman"/>
          <w:sz w:val="24"/>
          <w:szCs w:val="24"/>
        </w:rPr>
        <w:br/>
        <w:t>o zakończeniu działalności gospodarczej w dniu przypadającym w okresie przed upływem co najmniej 12 miesięcy bezpośrednio poprzedzających dzień złożenia wniosku;</w:t>
      </w:r>
    </w:p>
    <w:p w:rsidR="00671F16" w:rsidRDefault="00E42267" w:rsidP="00E42267">
      <w:pPr>
        <w:pStyle w:val="Bezodstpw"/>
        <w:ind w:left="993" w:hanging="273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był w okresie 2 lat przed dniem złożenia wniosku skazany za przestępstwa przeciwko obrotowi gospodarczemu, w rozumieniu ustawy z dnia 6 czerwca 1997r. – Kodeks karny </w:t>
      </w:r>
      <w:r w:rsidR="00E9671A" w:rsidRPr="0079259D">
        <w:rPr>
          <w:rFonts w:ascii="Times New Roman" w:hAnsi="Times New Roman"/>
          <w:sz w:val="24"/>
          <w:szCs w:val="24"/>
        </w:rPr>
        <w:t>(t.j. Dz. U. 2016</w:t>
      </w:r>
      <w:r w:rsidR="0081526C">
        <w:rPr>
          <w:rFonts w:ascii="Times New Roman" w:hAnsi="Times New Roman"/>
          <w:sz w:val="24"/>
          <w:szCs w:val="24"/>
        </w:rPr>
        <w:t>r.</w:t>
      </w:r>
      <w:r w:rsidR="00E9671A" w:rsidRPr="0079259D">
        <w:rPr>
          <w:rFonts w:ascii="Times New Roman" w:hAnsi="Times New Roman"/>
          <w:sz w:val="24"/>
          <w:szCs w:val="24"/>
        </w:rPr>
        <w:t>, poz</w:t>
      </w:r>
      <w:r w:rsidR="00DB76F1">
        <w:rPr>
          <w:rFonts w:ascii="Times New Roman" w:hAnsi="Times New Roman"/>
          <w:sz w:val="24"/>
          <w:szCs w:val="24"/>
        </w:rPr>
        <w:t>.</w:t>
      </w:r>
      <w:r w:rsidR="00E9671A" w:rsidRPr="0079259D">
        <w:rPr>
          <w:rFonts w:ascii="Times New Roman" w:hAnsi="Times New Roman"/>
          <w:sz w:val="24"/>
          <w:szCs w:val="24"/>
        </w:rPr>
        <w:t xml:space="preserve"> 1137 z późn. zm.)</w:t>
      </w:r>
      <w:r w:rsidR="00671F16">
        <w:rPr>
          <w:rFonts w:ascii="Times New Roman" w:hAnsi="Times New Roman"/>
          <w:sz w:val="24"/>
          <w:szCs w:val="24"/>
        </w:rPr>
        <w:t>;</w:t>
      </w:r>
      <w:r w:rsidR="00E9671A">
        <w:rPr>
          <w:rFonts w:ascii="Times New Roman" w:hAnsi="Times New Roman"/>
          <w:sz w:val="24"/>
          <w:szCs w:val="24"/>
        </w:rPr>
        <w:t xml:space="preserve"> </w:t>
      </w:r>
    </w:p>
    <w:p w:rsidR="00E42267" w:rsidRDefault="00E42267" w:rsidP="00E42267">
      <w:pPr>
        <w:pStyle w:val="Bezodstpw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nie zobowiązał się do prowadzenia działalności gospodarczej w okresie 12 miesięcy od dnia jej rozpoczęcia, nieskładania w tym okresie wniosku o zawieszenie jej wykonywania oraz niepodejmowania zatrudnienia w tym okresie;</w:t>
      </w:r>
    </w:p>
    <w:p w:rsidR="00E42267" w:rsidRDefault="00E42267" w:rsidP="00E42267">
      <w:pPr>
        <w:pStyle w:val="Bezodstpw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złożył wniosek do innego starosty o przyznanie dofinansowania lub przyznanie jednorazowo środków na założenie lub przystąpienie do spółdzielni socjalnej;</w:t>
      </w:r>
    </w:p>
    <w:p w:rsidR="00485DC0" w:rsidRDefault="00E42267" w:rsidP="00485DC0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złożył wniosek niekompletny i nieprawidłowo sporządzony.</w:t>
      </w:r>
    </w:p>
    <w:p w:rsidR="00485DC0" w:rsidRDefault="00485DC0" w:rsidP="00485DC0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485DC0" w:rsidRPr="00671F16" w:rsidRDefault="00485DC0" w:rsidP="00485DC0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71F16">
        <w:rPr>
          <w:rFonts w:ascii="Times New Roman" w:hAnsi="Times New Roman"/>
          <w:sz w:val="24"/>
          <w:szCs w:val="24"/>
        </w:rPr>
        <w:t>Środki, o których mowa w § 3 ust. 1 Regulaminu nie mogą być przyznane opiekunowi jeżeli nie zostaną spełnione warunki, o których mo</w:t>
      </w:r>
      <w:r w:rsidR="00CE2E8B" w:rsidRPr="00671F16">
        <w:rPr>
          <w:rFonts w:ascii="Times New Roman" w:hAnsi="Times New Roman"/>
          <w:sz w:val="24"/>
          <w:szCs w:val="24"/>
        </w:rPr>
        <w:t>w</w:t>
      </w:r>
      <w:r w:rsidRPr="00671F16">
        <w:rPr>
          <w:rFonts w:ascii="Times New Roman" w:hAnsi="Times New Roman"/>
          <w:sz w:val="24"/>
          <w:szCs w:val="24"/>
        </w:rPr>
        <w:t>a w ust.</w:t>
      </w:r>
      <w:r w:rsidR="00893715" w:rsidRPr="00671F16">
        <w:rPr>
          <w:rFonts w:ascii="Times New Roman" w:hAnsi="Times New Roman"/>
          <w:sz w:val="24"/>
          <w:szCs w:val="24"/>
        </w:rPr>
        <w:t xml:space="preserve"> </w:t>
      </w:r>
      <w:r w:rsidRPr="00671F16">
        <w:rPr>
          <w:rFonts w:ascii="Times New Roman" w:hAnsi="Times New Roman"/>
          <w:sz w:val="24"/>
          <w:szCs w:val="24"/>
        </w:rPr>
        <w:t>2 pkt 1 i pkt 3-6.</w:t>
      </w:r>
    </w:p>
    <w:p w:rsidR="00485DC0" w:rsidRDefault="00485DC0" w:rsidP="00E42267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E42267" w:rsidRDefault="00E42267" w:rsidP="00E4226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Tekstpodstawowywcit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Środki na podjęcie działalności gospodarczej mogą być przeznaczone na:</w:t>
      </w:r>
    </w:p>
    <w:p w:rsidR="00E42267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maszyn, sprzętu, urządzeń, narzędzi, osprzętu związanych z podejmowaną działalnością;</w:t>
      </w:r>
    </w:p>
    <w:p w:rsidR="00E42267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oprogramowania komputerowego;</w:t>
      </w:r>
    </w:p>
    <w:p w:rsidR="00E42267" w:rsidRPr="00232309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232309">
        <w:rPr>
          <w:b w:val="0"/>
          <w:sz w:val="24"/>
          <w:szCs w:val="24"/>
        </w:rPr>
        <w:lastRenderedPageBreak/>
        <w:t>zakup jednego komputera (stacjonarnego lub laptopa);</w:t>
      </w:r>
    </w:p>
    <w:p w:rsidR="00E42267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zakup mebli stanowiących wyposażenie lokalu (z wyjątkiem lokalu usytuowanego </w:t>
      </w:r>
      <w:r>
        <w:rPr>
          <w:b w:val="0"/>
          <w:sz w:val="24"/>
          <w:szCs w:val="24"/>
        </w:rPr>
        <w:br/>
        <w:t>w mieszkaniu);</w:t>
      </w:r>
    </w:p>
    <w:p w:rsidR="00E42267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kiosku, pawilonu handlowego;</w:t>
      </w:r>
    </w:p>
    <w:p w:rsidR="00E42267" w:rsidRPr="00232309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232309">
        <w:rPr>
          <w:b w:val="0"/>
          <w:sz w:val="24"/>
          <w:szCs w:val="24"/>
        </w:rPr>
        <w:t xml:space="preserve">zakup </w:t>
      </w:r>
      <w:r w:rsidRPr="007B1695">
        <w:rPr>
          <w:b w:val="0"/>
          <w:sz w:val="24"/>
          <w:szCs w:val="24"/>
        </w:rPr>
        <w:t>środka transportu</w:t>
      </w:r>
      <w:r w:rsidRPr="00232309">
        <w:rPr>
          <w:sz w:val="24"/>
          <w:szCs w:val="24"/>
        </w:rPr>
        <w:t xml:space="preserve"> </w:t>
      </w:r>
      <w:r w:rsidRPr="00232309">
        <w:rPr>
          <w:b w:val="0"/>
          <w:sz w:val="24"/>
          <w:szCs w:val="24"/>
        </w:rPr>
        <w:t xml:space="preserve">w kwocie nie przekraczającej 30% przyznanych środków, </w:t>
      </w:r>
      <w:r w:rsidRPr="00232309">
        <w:rPr>
          <w:b w:val="0"/>
          <w:sz w:val="24"/>
          <w:szCs w:val="24"/>
        </w:rPr>
        <w:br/>
        <w:t>z wyjątkiem działalności w zakresie transportu krajowego osób taksówkami, gdzie zakup samochodu może być dokonany za 100% przyznanej dotacji;</w:t>
      </w:r>
    </w:p>
    <w:p w:rsidR="00E42267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surowców i towarów będących przed</w:t>
      </w:r>
      <w:r w:rsidR="007810AE">
        <w:rPr>
          <w:b w:val="0"/>
          <w:sz w:val="24"/>
          <w:szCs w:val="24"/>
        </w:rPr>
        <w:t xml:space="preserve">miotem działalności w części </w:t>
      </w:r>
      <w:r>
        <w:rPr>
          <w:b w:val="0"/>
          <w:sz w:val="24"/>
          <w:szCs w:val="24"/>
        </w:rPr>
        <w:t xml:space="preserve"> </w:t>
      </w:r>
      <w:r w:rsidR="007810AE">
        <w:rPr>
          <w:b w:val="0"/>
          <w:sz w:val="24"/>
          <w:szCs w:val="24"/>
        </w:rPr>
        <w:t>nie</w:t>
      </w:r>
      <w:r>
        <w:rPr>
          <w:b w:val="0"/>
          <w:sz w:val="24"/>
          <w:szCs w:val="24"/>
        </w:rPr>
        <w:t>przekraczającej 20% przyznanych środków;</w:t>
      </w:r>
    </w:p>
    <w:p w:rsidR="00E42267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materiałów reklamowych w części nie przekraczającej 15% przyznanych środków (nie dotyczy kosztów utworzenia strony www);</w:t>
      </w:r>
    </w:p>
    <w:p w:rsidR="00E42267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wykonanie strony internetowej;</w:t>
      </w:r>
    </w:p>
    <w:p w:rsidR="00E42267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opłatę wpisowego lub wkładu do spółdzielni socjalnej.</w:t>
      </w: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Środki na podjęcie działalności gospodarczej, o których mowa w §3 ust. 1, nie mogą być</w:t>
      </w:r>
    </w:p>
    <w:p w:rsidR="00E42267" w:rsidRDefault="00E42267" w:rsidP="00E42267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przeznaczone na: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wynagrodzenia pracowników i składki na ubezpieczenie społeczne;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opłaty eksploatacyjne (prąd, woda, telefon, czynsz, dzierżawa, paliwo itp.), rejestracyjne, administracyjne, skarbowe, podatki, koncesje, zakup akcji, obligacji </w:t>
      </w:r>
      <w:r>
        <w:rPr>
          <w:b w:val="0"/>
          <w:sz w:val="24"/>
          <w:szCs w:val="24"/>
        </w:rPr>
        <w:br/>
        <w:t>i innych instrumentów finansowych;</w:t>
      </w:r>
    </w:p>
    <w:p w:rsidR="00E42267" w:rsidRPr="00232309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232309">
        <w:rPr>
          <w:b w:val="0"/>
          <w:sz w:val="24"/>
          <w:szCs w:val="24"/>
        </w:rPr>
        <w:t>koszty podłączenia wszelkich med</w:t>
      </w:r>
      <w:r>
        <w:rPr>
          <w:b w:val="0"/>
          <w:sz w:val="24"/>
          <w:szCs w:val="24"/>
        </w:rPr>
        <w:t xml:space="preserve">iów (np. linii telefonicznych, internetu, </w:t>
      </w:r>
      <w:r w:rsidRPr="007B1695">
        <w:rPr>
          <w:b w:val="0"/>
          <w:sz w:val="24"/>
          <w:szCs w:val="24"/>
        </w:rPr>
        <w:t>przyłączy kanalizacyjnych, energetycznych, gazowych)</w:t>
      </w:r>
      <w:r w:rsidRPr="00232309">
        <w:rPr>
          <w:sz w:val="24"/>
          <w:szCs w:val="24"/>
        </w:rPr>
        <w:t xml:space="preserve"> </w:t>
      </w:r>
      <w:r w:rsidRPr="00232309">
        <w:rPr>
          <w:b w:val="0"/>
          <w:sz w:val="24"/>
          <w:szCs w:val="24"/>
        </w:rPr>
        <w:t>oraz koszty abonamentów;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wydatki inwestycyjne obejmujące m.in. koszty budowy i remontu lokalu;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ziemi i nieruchomości z wyjątkiem kiosków i pawilonów handlowych;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zakup, przejęcie już istniejącej działalności gospodarczej;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rzeczy od współmałżonka, bądź krewnych I stopnia własnych i współmałżonka;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używanego wyposażenia (sprzętu) biurowego, w tym sprzętu komputerowego;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telefonu komórkowego;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odzieży roboczej;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mebli, jeżeli będą stanowiły wyposażenie lokalu usytuowanego w mieszkaniu;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leasing maszyn, pojazdów i urządzeń;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finansowanie szkoleń, kursów, licencji;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zakup używanych maszyn, urządzeń, sprzętu, rzeczy o wartości poniżej 3.500,00 zł – dopuszczalny jest tylko zakup używanych środków trwałych (środki trwałe – maszyny, urządzenia, środki transportu, wyposażenie i inne rzeczy bądź przedmioty, które charakteryzują się długim czasem użytkowania, postacią rzeczową oraz są zdatne do użytku i wykorzystania na potrzeby przedsiębiorstwa, jeśli cena zakupu jest wyższa niż 3.500,00 zł);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towarów w przypadku działalności w zakresie usług lombardowych;</w:t>
      </w:r>
    </w:p>
    <w:p w:rsidR="00E42267" w:rsidRPr="00232309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232309">
        <w:rPr>
          <w:b w:val="0"/>
          <w:sz w:val="24"/>
          <w:szCs w:val="24"/>
        </w:rPr>
        <w:t>spłatę zadłużenia wynikającego z zaciągniętych zobowiązań;</w:t>
      </w:r>
    </w:p>
    <w:p w:rsidR="00E42267" w:rsidRPr="00232309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232309">
        <w:rPr>
          <w:b w:val="0"/>
          <w:sz w:val="24"/>
          <w:szCs w:val="24"/>
        </w:rPr>
        <w:t>wycenę rzeczoznawcy majątkowego;</w:t>
      </w:r>
    </w:p>
    <w:p w:rsidR="00E42267" w:rsidRPr="00232309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232309">
        <w:rPr>
          <w:b w:val="0"/>
          <w:sz w:val="24"/>
          <w:szCs w:val="24"/>
        </w:rPr>
        <w:t>zakup kasy fiskalnej;</w:t>
      </w:r>
    </w:p>
    <w:p w:rsidR="00E42267" w:rsidRPr="00232309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232309">
        <w:rPr>
          <w:b w:val="0"/>
          <w:sz w:val="24"/>
          <w:szCs w:val="24"/>
        </w:rPr>
        <w:t>koszty przesyłki, dostawy, transportu.</w:t>
      </w:r>
    </w:p>
    <w:p w:rsidR="00E42267" w:rsidRPr="00232309" w:rsidRDefault="00E42267" w:rsidP="00E42267">
      <w:pPr>
        <w:pStyle w:val="Tekstpodstawowywcity"/>
        <w:ind w:left="426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Powyższa lista wyłączeń z dotacji nie jest zamknięta w ramach poszczególnych wniosków, Urząd może wyłączyć z dotacji także inne wnioskowane ze środków Funduszu Pracy wydatki niemieszczące się w powyższym zestawieniu wyłączeń przedmiotowych. </w:t>
      </w:r>
    </w:p>
    <w:p w:rsidR="00E42267" w:rsidRDefault="00E42267" w:rsidP="00E42267">
      <w:pPr>
        <w:pStyle w:val="Tekstpodstawowywcity"/>
        <w:jc w:val="both"/>
        <w:rPr>
          <w:b w:val="0"/>
          <w:sz w:val="24"/>
          <w:szCs w:val="24"/>
        </w:rPr>
      </w:pPr>
    </w:p>
    <w:p w:rsidR="00E42267" w:rsidRPr="00232309" w:rsidRDefault="00E42267" w:rsidP="00E42267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6CF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32309">
        <w:rPr>
          <w:rFonts w:ascii="Times New Roman" w:hAnsi="Times New Roman"/>
          <w:sz w:val="24"/>
          <w:szCs w:val="24"/>
        </w:rPr>
        <w:t xml:space="preserve">Wydatkowanie przyznanych środków, o których mowa w §3 ust. 1 Regulaminu dokumentowane będzie na podstawie faktur, umów cywilno-prawnych oraz innych </w:t>
      </w:r>
      <w:r w:rsidRPr="00232309">
        <w:rPr>
          <w:rFonts w:ascii="Times New Roman" w:hAnsi="Times New Roman"/>
          <w:sz w:val="24"/>
          <w:szCs w:val="24"/>
        </w:rPr>
        <w:lastRenderedPageBreak/>
        <w:t>dowodów potwierdzających w sposób wiarygodny poniesienie określonych wydatków. Dokumenty wymienione wyżej winny zawierać następujące dane:</w:t>
      </w:r>
    </w:p>
    <w:p w:rsidR="00E42267" w:rsidRPr="00232309" w:rsidRDefault="00E42267" w:rsidP="00E42267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309">
        <w:rPr>
          <w:rFonts w:ascii="Times New Roman" w:hAnsi="Times New Roman"/>
          <w:sz w:val="24"/>
          <w:szCs w:val="24"/>
        </w:rPr>
        <w:t>dane sprzedawcy oraz dane nabywcy,</w:t>
      </w:r>
    </w:p>
    <w:p w:rsidR="00E42267" w:rsidRPr="00232309" w:rsidRDefault="00E42267" w:rsidP="00E42267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309">
        <w:rPr>
          <w:rFonts w:ascii="Times New Roman" w:hAnsi="Times New Roman"/>
          <w:sz w:val="24"/>
          <w:szCs w:val="24"/>
        </w:rPr>
        <w:t>datę wystawienia dokumentu,</w:t>
      </w:r>
    </w:p>
    <w:p w:rsidR="00E42267" w:rsidRPr="00232309" w:rsidRDefault="00E42267" w:rsidP="00E42267">
      <w:pPr>
        <w:pStyle w:val="Bezodstpw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309">
        <w:rPr>
          <w:rFonts w:ascii="Times New Roman" w:hAnsi="Times New Roman"/>
          <w:sz w:val="24"/>
          <w:szCs w:val="24"/>
        </w:rPr>
        <w:t>datę sprzedaży (datę dokonania lub zakończenia dostawy towarów lub wykonania  usługi, o ile jest określona i różni się od daty faktury),</w:t>
      </w:r>
    </w:p>
    <w:p w:rsidR="00E42267" w:rsidRPr="00232309" w:rsidRDefault="00E42267" w:rsidP="00E42267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309">
        <w:rPr>
          <w:rFonts w:ascii="Times New Roman" w:hAnsi="Times New Roman"/>
          <w:sz w:val="24"/>
          <w:szCs w:val="24"/>
        </w:rPr>
        <w:t>nazwę (rodzaj) zakupionego towaru lub usługi,</w:t>
      </w:r>
    </w:p>
    <w:p w:rsidR="00E42267" w:rsidRPr="00232309" w:rsidRDefault="00E42267" w:rsidP="0079259D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309">
        <w:rPr>
          <w:rFonts w:ascii="Times New Roman" w:hAnsi="Times New Roman"/>
          <w:sz w:val="24"/>
          <w:szCs w:val="24"/>
        </w:rPr>
        <w:t>formę i termin zapłaty.</w:t>
      </w:r>
    </w:p>
    <w:p w:rsidR="00E42267" w:rsidRPr="00232309" w:rsidRDefault="00E42267" w:rsidP="00E42267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Nie zostaną uwzględnione w rozliczeniu wydatki dokumentowane w formie paragonów fiskalnych.</w:t>
      </w: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</w:p>
    <w:p w:rsidR="00E42267" w:rsidRDefault="007810AE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ab/>
        <w:t>Wnioskodawca</w:t>
      </w:r>
      <w:r w:rsidR="00E42267">
        <w:rPr>
          <w:b w:val="0"/>
          <w:sz w:val="24"/>
          <w:szCs w:val="24"/>
        </w:rPr>
        <w:t xml:space="preserve"> zobowiązany jest do wydatkowania otrzymanych środków zgodnie </w:t>
      </w:r>
      <w:r w:rsidR="00E42267">
        <w:rPr>
          <w:b w:val="0"/>
          <w:sz w:val="24"/>
          <w:szCs w:val="24"/>
        </w:rPr>
        <w:br/>
        <w:t>z przeznaczeniem.</w:t>
      </w: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>
        <w:rPr>
          <w:b w:val="0"/>
          <w:sz w:val="24"/>
          <w:szCs w:val="24"/>
        </w:rPr>
        <w:tab/>
        <w:t>Za poniesienie wydatku uznaje się moment faktycznego dokonania zapłaty tj. dokonania przelewu, zapłaty gotówką, płatności kartą płatniczą.</w:t>
      </w: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 xml:space="preserve">W przypadku zakupów realizowanych za pośrednictwem osób trzecich (płatność </w:t>
      </w:r>
      <w:r w:rsidR="007810AE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za pobraniem, system PayU, PayPal, itp.) wymagane jest dostarczenie informacji </w:t>
      </w:r>
      <w:r w:rsidR="007810A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od sprzedawcy o otrzymaniu zapłaty lub o przyjęciu zapłaty przez pośrednika (kuriera) </w:t>
      </w:r>
      <w:r w:rsidR="007810A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za dostarczony towar.</w:t>
      </w:r>
    </w:p>
    <w:p w:rsidR="00E42267" w:rsidRDefault="00E42267" w:rsidP="00E42267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zamówienia wykonania określonych czynności w ramach umowy o dzie</w:t>
      </w:r>
      <w:r w:rsidR="007810AE">
        <w:rPr>
          <w:b w:val="0"/>
          <w:sz w:val="24"/>
          <w:szCs w:val="24"/>
        </w:rPr>
        <w:t>ło lub umowy zlecenia Wnioskodawca</w:t>
      </w:r>
      <w:r>
        <w:rPr>
          <w:b w:val="0"/>
          <w:sz w:val="24"/>
          <w:szCs w:val="24"/>
        </w:rPr>
        <w:t xml:space="preserve"> zobowiązany jest do dołączenia do umowy dokumentu potwierdzającego wykonanie dzieła /zlecenia i zapłatę wynagrodzenia.</w:t>
      </w: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ab/>
        <w:t>W przypadku posiadania faktur lub innych dokumentów zakupu w języku obcym, wymagane jest ich tłumaczenie na język polski przez przysięgłego tłumacza. Tłumaczenia dokonuje Wnioskodawca na swój koszt.</w:t>
      </w: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>
        <w:rPr>
          <w:b w:val="0"/>
          <w:sz w:val="24"/>
          <w:szCs w:val="24"/>
        </w:rPr>
        <w:tab/>
        <w:t>W przypadku zakupu rzeczy używanych Urząd może zażądać wyceny rzeczoznawcy. Wyceny dokonuje Wnioskodawca na swój koszt.</w:t>
      </w: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</w:p>
    <w:p w:rsidR="00E42267" w:rsidRPr="00232309" w:rsidRDefault="00E42267" w:rsidP="00E42267">
      <w:pPr>
        <w:pStyle w:val="Tekstpodstawowywcity"/>
        <w:ind w:left="426" w:hanging="568"/>
        <w:jc w:val="both"/>
        <w:rPr>
          <w:b w:val="0"/>
        </w:rPr>
      </w:pPr>
      <w:r>
        <w:rPr>
          <w:b w:val="0"/>
          <w:sz w:val="24"/>
          <w:szCs w:val="24"/>
        </w:rPr>
        <w:t xml:space="preserve">10. </w:t>
      </w:r>
      <w:r w:rsidRPr="00232309">
        <w:rPr>
          <w:b w:val="0"/>
          <w:sz w:val="24"/>
          <w:szCs w:val="24"/>
        </w:rPr>
        <w:tab/>
        <w:t>W ramach przyznanych środków, o których mowa w §3 ust. 1 Regulaminu, nie</w:t>
      </w:r>
      <w:r>
        <w:rPr>
          <w:sz w:val="24"/>
          <w:szCs w:val="24"/>
        </w:rPr>
        <w:t xml:space="preserve"> </w:t>
      </w:r>
      <w:r w:rsidRPr="00232309">
        <w:rPr>
          <w:b w:val="0"/>
          <w:sz w:val="24"/>
          <w:szCs w:val="24"/>
        </w:rPr>
        <w:t>zostaną rozliczone zakupy dokonane na współwłasność.</w:t>
      </w:r>
    </w:p>
    <w:p w:rsidR="00E42267" w:rsidRPr="00232309" w:rsidRDefault="00E42267" w:rsidP="00E42267">
      <w:pPr>
        <w:pStyle w:val="Tekstpodstawowywcity"/>
        <w:ind w:left="426" w:hanging="568"/>
        <w:jc w:val="both"/>
        <w:rPr>
          <w:b w:val="0"/>
        </w:rPr>
      </w:pPr>
    </w:p>
    <w:p w:rsidR="00E42267" w:rsidRPr="00232309" w:rsidRDefault="00E42267" w:rsidP="00E42267">
      <w:pPr>
        <w:pStyle w:val="Tekstpodstawowywcity"/>
        <w:ind w:left="426" w:hanging="568"/>
        <w:jc w:val="both"/>
        <w:rPr>
          <w:b w:val="0"/>
        </w:rPr>
      </w:pPr>
      <w:r w:rsidRPr="00232309">
        <w:rPr>
          <w:b w:val="0"/>
          <w:sz w:val="24"/>
          <w:szCs w:val="24"/>
        </w:rPr>
        <w:t>11.</w:t>
      </w:r>
      <w:r w:rsidRPr="00232309">
        <w:rPr>
          <w:b w:val="0"/>
        </w:rPr>
        <w:t xml:space="preserve"> </w:t>
      </w:r>
      <w:r w:rsidR="00321B90">
        <w:rPr>
          <w:b w:val="0"/>
          <w:sz w:val="24"/>
          <w:szCs w:val="24"/>
        </w:rPr>
        <w:t xml:space="preserve"> Wnioskodawca </w:t>
      </w:r>
      <w:r w:rsidRPr="00232309">
        <w:rPr>
          <w:b w:val="0"/>
          <w:sz w:val="24"/>
          <w:szCs w:val="24"/>
        </w:rPr>
        <w:t>nie może zbyć, wynajmować ani użyczać przedmiotów ani praw  zakupionych ze środków przeznaczonych na rozpoczęcie działalności gospodarczej (wymienionych w §5 ust. 1 Regulaminu).</w:t>
      </w:r>
    </w:p>
    <w:p w:rsidR="00E42267" w:rsidRDefault="00E42267" w:rsidP="00E42267">
      <w:pPr>
        <w:pStyle w:val="Bezodstpw"/>
        <w:ind w:left="567" w:hanging="709"/>
        <w:jc w:val="both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Tekstpodstawowywcit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Wyłączona z dofinansowania jest: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działalność w sektorach rybołówstwa i akwakultury;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działalność w dziedzinie produkcji podstawowej produktów rolnych wymienionych </w:t>
      </w:r>
      <w:r>
        <w:rPr>
          <w:b w:val="0"/>
          <w:sz w:val="24"/>
          <w:szCs w:val="24"/>
        </w:rPr>
        <w:br/>
        <w:t>w załączniku I do Traktatu ustanawiającego Wspólnotę Europejską;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działalność w dziedzinie przetwarzania i wprowadzania do obrotu produktów rolnych wymienionych w załączniku I do Traktatu;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działalność związana z wywozem do państw trzecich lub państw członkowskich, tzn. pomocy bezpośrednio związanej z ilością wywożonych produktów, tworzeniem 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lastRenderedPageBreak/>
        <w:t xml:space="preserve">i prowadzeniem sieci dystrybucyjnej lub innymi wydatkami bieżącymi związanymi </w:t>
      </w:r>
      <w:r>
        <w:rPr>
          <w:b w:val="0"/>
          <w:sz w:val="24"/>
          <w:szCs w:val="24"/>
        </w:rPr>
        <w:br/>
        <w:t>z prowadzeniem działalności eksportowej;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działalność uwarunkowana pierwszeństwem korzystania z towarów krajowych </w:t>
      </w:r>
      <w:r>
        <w:rPr>
          <w:b w:val="0"/>
          <w:sz w:val="24"/>
          <w:szCs w:val="24"/>
        </w:rPr>
        <w:br/>
        <w:t>w stosunku do towarów sprowadzanych z zagranicy;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działalność w sektorze węglowym zgodnie z definicją zawartą w rozporządzeniu;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pomoc na nabycie pojazdów przeznaczonych do transportu drogowego towarów </w:t>
      </w:r>
      <w:r>
        <w:rPr>
          <w:b w:val="0"/>
          <w:sz w:val="24"/>
          <w:szCs w:val="24"/>
        </w:rPr>
        <w:br/>
        <w:t>w celu prowadzenia działalności zarobkowej w zakresie transportu drogowego towarów;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działalność sezonowa, weekendowa;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działalność w zakresie handlu obwoźnego i obnośnego;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działalność w zakresie ruchomych placówek gastronomicznych;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działalność w zakresie handlu prowadzonego poza stałym lokalem;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franczyza;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podjęcie działalności na rzecz ostatniego pracodawcy;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podjęcie działalności gospodarczej w miejscu prowadzenia istniejącej, zawieszonej lub zlikwidowanej działalności gospodarczej innego podmiotu bądź w sąsiedztwie miejsca wykonywania takiej działalności, gdy podejmowana działalność obejmuje ten sam, bądź zbliżony przedmiot działalności, bądź prowadzona będzie przy użyciu całości lub części przedsiębiorstwa zorganizowanego przez ten podmiot;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założenie spółki z inną osobą (z wyjątkiem założenia lub przystąpienia do istniejącej spółdzielni socjalnej);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działalność związana z prowadzeniem punktu kasowego (opłat) bez współpracy </w:t>
      </w:r>
      <w:r>
        <w:rPr>
          <w:b w:val="0"/>
          <w:sz w:val="24"/>
          <w:szCs w:val="24"/>
        </w:rPr>
        <w:br/>
        <w:t>z bankiem;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both"/>
      </w:pPr>
      <w:r>
        <w:rPr>
          <w:b w:val="0"/>
          <w:sz w:val="24"/>
          <w:szCs w:val="24"/>
        </w:rPr>
        <w:t>działalność związana z prowadzeniem salonu gier hazardowych.</w:t>
      </w:r>
    </w:p>
    <w:p w:rsidR="00E42267" w:rsidRDefault="00E42267" w:rsidP="002519E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Tekstpodstawowywcit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Środki nie mogą być udzielone jeżeli:</w:t>
      </w:r>
    </w:p>
    <w:p w:rsidR="00E42267" w:rsidRDefault="00E42267" w:rsidP="00E42267">
      <w:pPr>
        <w:pStyle w:val="Tekstpodstawowywcity"/>
        <w:numPr>
          <w:ilvl w:val="0"/>
          <w:numId w:val="1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Wnioskodawca nie posiada stałego miejsca zameldowania;</w:t>
      </w:r>
    </w:p>
    <w:p w:rsidR="00E42267" w:rsidRDefault="00E42267" w:rsidP="00E42267">
      <w:pPr>
        <w:pStyle w:val="Tekstpodstawowywcity"/>
        <w:numPr>
          <w:ilvl w:val="0"/>
          <w:numId w:val="1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miejsca wykonywania planowanej działalności gospodarczej (główne i dodatkowe) usytuowane będą poza Toruniem;</w:t>
      </w:r>
    </w:p>
    <w:p w:rsidR="00E42267" w:rsidRDefault="00E42267" w:rsidP="00E42267">
      <w:pPr>
        <w:pStyle w:val="Tekstpodstawowywcity"/>
        <w:numPr>
          <w:ilvl w:val="0"/>
          <w:numId w:val="1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współmałżonek Wnioskodawcy prowadzi działalność gospodarczą o podobnym profilu;</w:t>
      </w:r>
    </w:p>
    <w:p w:rsidR="00E42267" w:rsidRDefault="00E42267" w:rsidP="00E42267">
      <w:pPr>
        <w:pStyle w:val="Tekstpodstawowywcity"/>
        <w:numPr>
          <w:ilvl w:val="0"/>
          <w:numId w:val="1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osoby pozostające we wspólnym gospodarstwie domowym z Wnioskodawcą prowadzą działalność gospodarczą o podobnym profilu;</w:t>
      </w:r>
    </w:p>
    <w:p w:rsidR="00E42267" w:rsidRDefault="00E42267" w:rsidP="00E42267">
      <w:pPr>
        <w:pStyle w:val="Tekstpodstawowywcity"/>
        <w:numPr>
          <w:ilvl w:val="0"/>
          <w:numId w:val="1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rozwiązanie umowy o pracę u ostatniego pracodawcy przed zarejestrowaniem się </w:t>
      </w:r>
      <w:r>
        <w:rPr>
          <w:b w:val="0"/>
          <w:sz w:val="24"/>
          <w:szCs w:val="24"/>
        </w:rPr>
        <w:br/>
        <w:t>w Urzędzie  nastąpiło n</w:t>
      </w:r>
      <w:r w:rsidR="007810AE">
        <w:rPr>
          <w:b w:val="0"/>
          <w:sz w:val="24"/>
          <w:szCs w:val="24"/>
        </w:rPr>
        <w:t>a prośbę lub z winy Bezrobotnego</w:t>
      </w:r>
      <w:r>
        <w:rPr>
          <w:b w:val="0"/>
          <w:sz w:val="24"/>
          <w:szCs w:val="24"/>
        </w:rPr>
        <w:t>;</w:t>
      </w:r>
    </w:p>
    <w:p w:rsidR="00E42267" w:rsidRDefault="00E42267" w:rsidP="00E42267">
      <w:pPr>
        <w:pStyle w:val="Tekstpodstawowywcity"/>
        <w:numPr>
          <w:ilvl w:val="0"/>
          <w:numId w:val="1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Wnioskodawca nie posiada odpowiednich uprawnień, kwalifikacji lub doświadczenia zawodowego w zakresie planowanej działalności. Jako dokumenty potwierdzające kwalifikacje zawodowe i doświadczenie należy rozumieć posiadane: licencje, koncesje, certyfikaty, świadectwa szkolne, dyplomy, świadectwa pracy, umowy zlecenia, umowy o dzieło, inne dokumenty.</w:t>
      </w:r>
    </w:p>
    <w:p w:rsidR="00E42267" w:rsidRDefault="00E42267" w:rsidP="00E4226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42267" w:rsidRDefault="007810AE" w:rsidP="00E42267">
      <w:pPr>
        <w:pStyle w:val="Tekstpodstawowywcit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Przed zawarciem umowy Wnioskodawca</w:t>
      </w:r>
      <w:r w:rsidR="00E42267">
        <w:rPr>
          <w:b w:val="0"/>
          <w:sz w:val="24"/>
          <w:szCs w:val="24"/>
        </w:rPr>
        <w:t xml:space="preserve"> kierowany jest na szkolenie z zakresu podstaw przedsiębiorczości.</w:t>
      </w:r>
    </w:p>
    <w:p w:rsidR="00893715" w:rsidRDefault="00893715" w:rsidP="00671F1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93715" w:rsidRDefault="00893715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II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SKŁADANIA I ROZPATRYWANIA WNIOSKÓW</w:t>
      </w:r>
    </w:p>
    <w:p w:rsidR="00671F16" w:rsidRDefault="00671F16" w:rsidP="00D91FD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42267" w:rsidRDefault="00E42267" w:rsidP="007313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 w:rsidR="00731338" w:rsidRPr="00731338" w:rsidRDefault="00731338" w:rsidP="007313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42267" w:rsidRPr="00453E5F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 zamierzający podjąć działalność gospodarczą składa w Urzędzie wniosek w sprawie jednorazowego dofinansowania podjęcia działalności gospodarczej na druku Urzędu z odpowiednimi załącznikami. Dokumenty wystawione w języku obcym nie będą brane pod uwagę przy rozpatrywaniu wniosku.</w:t>
      </w:r>
    </w:p>
    <w:p w:rsidR="00E42267" w:rsidRPr="00232309" w:rsidRDefault="00E42267" w:rsidP="00E42267">
      <w:pPr>
        <w:pStyle w:val="Bezodstpw"/>
        <w:numPr>
          <w:ilvl w:val="2"/>
          <w:numId w:val="15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Wnioskodawca do wniosku zobowiązany jest dołączyć informacje dotyczące pomocy publicznej i pomocy de minimis w następującym zakresie: </w:t>
      </w:r>
    </w:p>
    <w:p w:rsidR="00E42267" w:rsidRPr="00232309" w:rsidRDefault="00E42267" w:rsidP="00E42267">
      <w:pPr>
        <w:pStyle w:val="Bezodstpw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1) wszystkie zaświadczenia o pomocy de minimis jakie otrzymał w roku, </w:t>
      </w:r>
      <w:r w:rsidRPr="00232309">
        <w:rPr>
          <w:rFonts w:ascii="Times New Roman" w:hAnsi="Times New Roman"/>
          <w:sz w:val="24"/>
          <w:szCs w:val="24"/>
        </w:rPr>
        <w:br/>
        <w:t>w którym ubiega się o pomoc oraz w ciągu 2 poprzedzających go lat, albo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309">
        <w:rPr>
          <w:rFonts w:ascii="Times New Roman" w:hAnsi="Times New Roman"/>
          <w:sz w:val="24"/>
          <w:szCs w:val="24"/>
        </w:rPr>
        <w:t>oświadczenia o wielkości pomocy de minimis otrzymanej w tym okresie, albo oświadczenia o nieotrzymaniu takiej pomocy w tym okresie;</w:t>
      </w:r>
    </w:p>
    <w:p w:rsidR="00E42267" w:rsidRPr="00232309" w:rsidRDefault="00E42267" w:rsidP="00E42267">
      <w:pPr>
        <w:pStyle w:val="Bezodstpw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2) informacje niezbędne do udzielenia pomocy de minimis i pomocy publicznej, dotyczące w szczególności Wnioskodawcy i zamierzonej do prowadzenia przed niego działalności gospodarczej.</w:t>
      </w:r>
    </w:p>
    <w:p w:rsidR="00E42267" w:rsidRPr="00232309" w:rsidRDefault="00E42267" w:rsidP="00E42267">
      <w:pPr>
        <w:pStyle w:val="Bezodstpw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Dyrektor, celem wstępnego rozpatrywania wniosków,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powołuje Komisję składającą się z pracowników Urzędu.</w:t>
      </w:r>
    </w:p>
    <w:p w:rsidR="00E42267" w:rsidRDefault="00E42267" w:rsidP="00E42267">
      <w:pPr>
        <w:pStyle w:val="Akapitzlist"/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jest organem powołanym do celów rozpatrywania i opiniowania wniosków </w:t>
      </w:r>
      <w:r>
        <w:rPr>
          <w:rFonts w:ascii="Times New Roman" w:hAnsi="Times New Roman"/>
          <w:sz w:val="24"/>
          <w:szCs w:val="24"/>
        </w:rPr>
        <w:br/>
        <w:t>w sprawie przyznania bezrobotnemu jednorazowych środków na podjęcie działalności gospodarczej.</w:t>
      </w:r>
    </w:p>
    <w:p w:rsidR="00E42267" w:rsidRDefault="00E42267" w:rsidP="00E42267">
      <w:pPr>
        <w:pStyle w:val="Akapitzlist"/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Przy rozpatrywaniu wniosków komisja kieruje się przepisami prawa i ustaleniami Regulaminu, może również w tym zakresie zasięgnąć opinii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Powiatowej Rady Rynku Pracy. Prace Komisji oparte są na zasadach jawności, bezstronności i równego traktowania wnioskujących o przyznanie środków.</w:t>
      </w:r>
    </w:p>
    <w:p w:rsidR="00E42267" w:rsidRDefault="00E42267" w:rsidP="00E42267">
      <w:pPr>
        <w:pStyle w:val="Akapitzlist"/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E42267" w:rsidRPr="007B1695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1695">
        <w:rPr>
          <w:rFonts w:ascii="Times New Roman" w:hAnsi="Times New Roman"/>
          <w:sz w:val="24"/>
          <w:szCs w:val="24"/>
        </w:rPr>
        <w:t>O uwzględnieniu lub odmowie uwzględnienia wniosk</w:t>
      </w:r>
      <w:r w:rsidR="007810AE">
        <w:rPr>
          <w:rFonts w:ascii="Times New Roman" w:hAnsi="Times New Roman"/>
          <w:sz w:val="24"/>
          <w:szCs w:val="24"/>
        </w:rPr>
        <w:t>u Urząd, powiadamia Wnioskodawcę</w:t>
      </w:r>
      <w:r w:rsidRPr="007B1695">
        <w:rPr>
          <w:rFonts w:ascii="Times New Roman" w:hAnsi="Times New Roman"/>
          <w:sz w:val="24"/>
          <w:szCs w:val="24"/>
        </w:rPr>
        <w:t xml:space="preserve"> w formie pisemnej w terminie 3</w:t>
      </w:r>
      <w:r w:rsidR="00CA5D71">
        <w:rPr>
          <w:rFonts w:ascii="Times New Roman" w:hAnsi="Times New Roman"/>
          <w:sz w:val="24"/>
          <w:szCs w:val="24"/>
        </w:rPr>
        <w:t xml:space="preserve">0 dni od dnia złożenia wniosku </w:t>
      </w:r>
      <w:r w:rsidRPr="007B1695">
        <w:rPr>
          <w:rFonts w:ascii="Times New Roman" w:hAnsi="Times New Roman"/>
          <w:sz w:val="24"/>
          <w:szCs w:val="24"/>
        </w:rPr>
        <w:t>o dofinansowanie wraz  z kompletem niezbędnych do jego rozpatrzenia dokumentów.</w:t>
      </w:r>
    </w:p>
    <w:p w:rsidR="00E42267" w:rsidRDefault="00E42267" w:rsidP="00E42267">
      <w:pPr>
        <w:pStyle w:val="Akapitzlist"/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Ubiegającym się o środki na podjęcie działalności gospodarczej nie przysługuje roszczenie o zawarcie umowy.</w:t>
      </w:r>
    </w:p>
    <w:p w:rsidR="00E42267" w:rsidRDefault="00E42267" w:rsidP="00E42267">
      <w:pPr>
        <w:pStyle w:val="Akapitzlist"/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E42267" w:rsidRPr="007B1695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Dyrektor, w miarę posiadania przez Urząd środków finansowych przeznaczonych na przyznanie jednorazowo środków na podjęcie działalności gospodarczej ogłasza konkurs, wskazuje wysokość środków finansowych, jakie zostaną rozdzielone pomiędzy wnioskodawców oraz termin składania wniosków. </w:t>
      </w:r>
      <w:r w:rsidR="00B05DFA">
        <w:rPr>
          <w:rFonts w:ascii="Times New Roman" w:hAnsi="Times New Roman"/>
          <w:sz w:val="24"/>
          <w:szCs w:val="24"/>
        </w:rPr>
        <w:t xml:space="preserve">Ogłoszenie </w:t>
      </w:r>
      <w:r>
        <w:rPr>
          <w:rFonts w:ascii="Times New Roman" w:hAnsi="Times New Roman"/>
          <w:sz w:val="24"/>
          <w:szCs w:val="24"/>
        </w:rPr>
        <w:t xml:space="preserve">o konkursie zamieszczane jest w gablocie informacyjnej na terenie Urzędu oraz na stronie internetowej </w:t>
      </w:r>
      <w:r w:rsidRPr="007A77F7">
        <w:rPr>
          <w:rFonts w:ascii="Times New Roman" w:hAnsi="Times New Roman"/>
          <w:sz w:val="24"/>
          <w:szCs w:val="24"/>
          <w:u w:val="single"/>
        </w:rPr>
        <w:t>muptorun.praca.gov.pl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1695">
        <w:rPr>
          <w:rFonts w:ascii="Times New Roman" w:hAnsi="Times New Roman"/>
          <w:sz w:val="24"/>
          <w:szCs w:val="24"/>
        </w:rPr>
        <w:t>Nabór wniosków trwa co najmniej 14 dni.</w:t>
      </w:r>
    </w:p>
    <w:p w:rsidR="00E42267" w:rsidRPr="007B1695" w:rsidRDefault="00E42267" w:rsidP="00E42267">
      <w:pPr>
        <w:jc w:val="both"/>
        <w:rPr>
          <w:szCs w:val="24"/>
          <w:u w:val="single"/>
        </w:rPr>
      </w:pPr>
    </w:p>
    <w:p w:rsidR="00E42267" w:rsidRPr="00232309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</w:pPr>
      <w:r w:rsidRPr="00232309">
        <w:rPr>
          <w:rFonts w:ascii="Times New Roman" w:hAnsi="Times New Roman"/>
          <w:sz w:val="24"/>
          <w:szCs w:val="24"/>
        </w:rPr>
        <w:t>Wnioski niekompletne i nieprawidłowo sporządzone nie będą przez Urząd uwzględnione, zgodnie z § 7 ust.1 pkt 1 Rozporządzenia.</w:t>
      </w:r>
    </w:p>
    <w:p w:rsidR="00E42267" w:rsidRPr="00232309" w:rsidRDefault="00E42267" w:rsidP="00E42267">
      <w:pPr>
        <w:pStyle w:val="Akapitzlist"/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Wnioski złożone po terminie wskazanym w ogłoszeniu nie będą podlegały ocenie. Złożenie kompletnego wniosku nie jest równoznaczne z przyznaniem środków. </w:t>
      </w:r>
    </w:p>
    <w:p w:rsidR="00E42267" w:rsidRDefault="00E42267" w:rsidP="00E42267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42267" w:rsidRPr="00232309" w:rsidRDefault="007810AE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Wnioskodawca</w:t>
      </w:r>
      <w:r w:rsidR="00E42267" w:rsidRPr="00232309">
        <w:rPr>
          <w:rFonts w:ascii="Times New Roman" w:hAnsi="Times New Roman"/>
          <w:sz w:val="24"/>
          <w:szCs w:val="24"/>
        </w:rPr>
        <w:t>, który złożył wniosek ma obowiązek zgłaszania się na wyznaczone przez Urząd terminy do czasu pisemnego zwolnienia  przez Urząd z tego obowiązku.</w:t>
      </w:r>
    </w:p>
    <w:p w:rsidR="00E42267" w:rsidRDefault="00E42267" w:rsidP="00E42267">
      <w:pPr>
        <w:pStyle w:val="Akapitzlist"/>
        <w:widowControl w:val="0"/>
        <w:spacing w:after="0"/>
        <w:ind w:left="0"/>
        <w:jc w:val="both"/>
      </w:pPr>
    </w:p>
    <w:p w:rsidR="00E42267" w:rsidRPr="00232309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1695">
        <w:rPr>
          <w:rFonts w:ascii="Times New Roman" w:hAnsi="Times New Roman"/>
          <w:sz w:val="24"/>
          <w:szCs w:val="24"/>
        </w:rPr>
        <w:t>W stosunku do wniosków, które przejdą ocenę formalną, a łączna ich wartość przekraczać będzie limit środków będących w dyspozycji Urzędu w pierwszej kolejności rozpatrywane będą wnioski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składane przez w</w:t>
      </w:r>
      <w:r w:rsidRPr="00232309">
        <w:rPr>
          <w:rFonts w:ascii="Times New Roman" w:hAnsi="Times New Roman"/>
          <w:sz w:val="24"/>
          <w:szCs w:val="24"/>
        </w:rPr>
        <w:t>nioskodawców, dla których Urząd jest właściwy ze względu na miejsce zarejestrowania jako osoby bezrobotnej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42267" w:rsidRPr="00232309" w:rsidRDefault="00E42267" w:rsidP="00E42267">
      <w:pPr>
        <w:pStyle w:val="Akapitzlist"/>
        <w:rPr>
          <w:rFonts w:ascii="Times New Roman" w:hAnsi="Times New Roman"/>
          <w:sz w:val="24"/>
          <w:szCs w:val="24"/>
        </w:rPr>
      </w:pPr>
    </w:p>
    <w:p w:rsidR="00E42267" w:rsidRPr="00697FA3" w:rsidRDefault="00E42267" w:rsidP="00E42267">
      <w:pPr>
        <w:pStyle w:val="Akapitzlist"/>
        <w:widowControl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III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POSTANOWIENIA UMOWY</w:t>
      </w:r>
    </w:p>
    <w:p w:rsidR="00E42267" w:rsidRDefault="00E42267" w:rsidP="00E4226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42267" w:rsidRPr="00EE1436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E1436">
        <w:rPr>
          <w:rFonts w:ascii="Times New Roman" w:hAnsi="Times New Roman"/>
          <w:b/>
          <w:sz w:val="24"/>
          <w:szCs w:val="24"/>
        </w:rPr>
        <w:t>§10</w:t>
      </w: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Pr="00232309" w:rsidRDefault="007810AE" w:rsidP="00E42267">
      <w:pPr>
        <w:pStyle w:val="Bezodstpw"/>
        <w:numPr>
          <w:ilvl w:val="0"/>
          <w:numId w:val="16"/>
        </w:numPr>
        <w:suppressAutoHyphens w:val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Przyznanie Wnioskodawcy</w:t>
      </w:r>
      <w:r w:rsidR="00E42267" w:rsidRPr="00232309">
        <w:rPr>
          <w:rFonts w:ascii="Times New Roman" w:hAnsi="Times New Roman"/>
          <w:sz w:val="24"/>
          <w:szCs w:val="24"/>
        </w:rPr>
        <w:t xml:space="preserve"> jednorazowo środków na podjęcie działalności </w:t>
      </w:r>
      <w:r w:rsidR="00E42267" w:rsidRPr="00232309">
        <w:rPr>
          <w:rFonts w:ascii="Times New Roman" w:hAnsi="Times New Roman"/>
          <w:sz w:val="24"/>
          <w:szCs w:val="24"/>
        </w:rPr>
        <w:br/>
        <w:t xml:space="preserve">gospodarczej jest dokonywane na podstawie Umowy zawartej na piśmie pod </w:t>
      </w:r>
      <w:r w:rsidR="00E42267" w:rsidRPr="00232309">
        <w:rPr>
          <w:rFonts w:ascii="Times New Roman" w:hAnsi="Times New Roman"/>
          <w:sz w:val="24"/>
          <w:szCs w:val="24"/>
        </w:rPr>
        <w:br/>
        <w:t xml:space="preserve">rygorem nieważności. </w:t>
      </w:r>
    </w:p>
    <w:p w:rsidR="00E42267" w:rsidRPr="00232309" w:rsidRDefault="00E42267" w:rsidP="00E42267">
      <w:pPr>
        <w:pStyle w:val="Bezodstpw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:rsidR="00E42267" w:rsidRPr="00232309" w:rsidRDefault="00E42267" w:rsidP="00E42267">
      <w:pPr>
        <w:pStyle w:val="Bezodstpw"/>
        <w:numPr>
          <w:ilvl w:val="0"/>
          <w:numId w:val="16"/>
        </w:numPr>
        <w:suppressAutoHyphens w:val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Umowa o przyznanie jednorazowo środków na podjęcie działalności gospodarczej </w:t>
      </w:r>
      <w:r w:rsidRPr="00232309">
        <w:rPr>
          <w:rFonts w:ascii="Times New Roman" w:hAnsi="Times New Roman"/>
          <w:sz w:val="24"/>
          <w:szCs w:val="24"/>
        </w:rPr>
        <w:br/>
        <w:t xml:space="preserve">zawiera w szczególności zobowiązanie bezrobotnego do: </w:t>
      </w:r>
    </w:p>
    <w:p w:rsidR="00E42267" w:rsidRPr="004F5112" w:rsidRDefault="00E42267" w:rsidP="00E42267">
      <w:pPr>
        <w:pStyle w:val="Bezodstpw"/>
        <w:numPr>
          <w:ilvl w:val="0"/>
          <w:numId w:val="17"/>
        </w:numPr>
        <w:suppressAutoHyphens w:val="0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podjęcia w terminie określonym w umowie działalności gospodarczej (w ciągu 30 dni od dnia podpisania umowy);</w:t>
      </w:r>
    </w:p>
    <w:p w:rsidR="00E42267" w:rsidRPr="007B1695" w:rsidRDefault="00E42267" w:rsidP="00E42267">
      <w:pPr>
        <w:pStyle w:val="Bezodstpw"/>
        <w:numPr>
          <w:ilvl w:val="0"/>
          <w:numId w:val="17"/>
        </w:numPr>
        <w:suppressAutoHyphens w:val="0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695">
        <w:rPr>
          <w:rFonts w:ascii="Times New Roman" w:hAnsi="Times New Roman"/>
          <w:sz w:val="24"/>
          <w:szCs w:val="24"/>
        </w:rPr>
        <w:t xml:space="preserve">wydatkowania, udokumentowania i całkowitego </w:t>
      </w:r>
      <w:r w:rsidR="00EE1436">
        <w:rPr>
          <w:rFonts w:ascii="Times New Roman" w:hAnsi="Times New Roman"/>
          <w:sz w:val="24"/>
          <w:szCs w:val="24"/>
        </w:rPr>
        <w:t xml:space="preserve">rozliczenia otrzymanych środków </w:t>
      </w:r>
      <w:r w:rsidRPr="007B1695">
        <w:rPr>
          <w:rFonts w:ascii="Times New Roman" w:hAnsi="Times New Roman"/>
          <w:sz w:val="24"/>
          <w:szCs w:val="24"/>
        </w:rPr>
        <w:t>w terminie nieprzekraczając</w:t>
      </w:r>
      <w:r w:rsidR="00EE1436">
        <w:rPr>
          <w:rFonts w:ascii="Times New Roman" w:hAnsi="Times New Roman"/>
          <w:sz w:val="24"/>
          <w:szCs w:val="24"/>
        </w:rPr>
        <w:t xml:space="preserve">ym 2 miesięcy od dnia podjęcia </w:t>
      </w:r>
      <w:r w:rsidRPr="007B1695">
        <w:rPr>
          <w:rFonts w:ascii="Times New Roman" w:hAnsi="Times New Roman"/>
          <w:sz w:val="24"/>
          <w:szCs w:val="24"/>
        </w:rPr>
        <w:t>działalności (wydatkowanie dotacji rozpoczyna się od dnia następnego po dniu wpływu środków na wskaz</w:t>
      </w:r>
      <w:r w:rsidR="00476CA9">
        <w:rPr>
          <w:rFonts w:ascii="Times New Roman" w:hAnsi="Times New Roman"/>
          <w:sz w:val="24"/>
          <w:szCs w:val="24"/>
        </w:rPr>
        <w:t>any rachunek bankowy Wnioskodawcy</w:t>
      </w:r>
      <w:r w:rsidRPr="007B1695">
        <w:rPr>
          <w:rFonts w:ascii="Times New Roman" w:hAnsi="Times New Roman"/>
          <w:sz w:val="24"/>
          <w:szCs w:val="24"/>
        </w:rPr>
        <w:t>);</w:t>
      </w:r>
    </w:p>
    <w:p w:rsidR="00E42267" w:rsidRPr="00232309" w:rsidRDefault="00E42267" w:rsidP="00E42267">
      <w:pPr>
        <w:pStyle w:val="Bezodstpw"/>
        <w:numPr>
          <w:ilvl w:val="0"/>
          <w:numId w:val="17"/>
        </w:numPr>
        <w:suppressAutoHyphens w:val="0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zwrotu równowartości odliczonego lub zwróconego zgodnie z ustawą z dnia </w:t>
      </w:r>
      <w:r w:rsidRPr="00232309">
        <w:rPr>
          <w:rFonts w:ascii="Times New Roman" w:hAnsi="Times New Roman"/>
          <w:sz w:val="24"/>
          <w:szCs w:val="24"/>
        </w:rPr>
        <w:br/>
        <w:t xml:space="preserve">11 marca 2004 r. o podatku od towarów i usług </w:t>
      </w:r>
      <w:r w:rsidRPr="0079259D">
        <w:rPr>
          <w:rFonts w:ascii="Times New Roman" w:hAnsi="Times New Roman"/>
          <w:sz w:val="24"/>
          <w:szCs w:val="24"/>
        </w:rPr>
        <w:t>(</w:t>
      </w:r>
      <w:r w:rsidR="0047228C" w:rsidRPr="0079259D">
        <w:rPr>
          <w:rFonts w:ascii="Times New Roman" w:hAnsi="Times New Roman"/>
          <w:sz w:val="24"/>
          <w:szCs w:val="24"/>
        </w:rPr>
        <w:t xml:space="preserve">t.j. </w:t>
      </w:r>
      <w:r w:rsidR="0097506B" w:rsidRPr="0079259D">
        <w:rPr>
          <w:rFonts w:ascii="Times New Roman" w:hAnsi="Times New Roman"/>
          <w:sz w:val="24"/>
          <w:szCs w:val="24"/>
        </w:rPr>
        <w:t>Dz. U. z</w:t>
      </w:r>
      <w:r w:rsidR="000A3E0F">
        <w:rPr>
          <w:rFonts w:ascii="Times New Roman" w:hAnsi="Times New Roman"/>
          <w:sz w:val="24"/>
          <w:szCs w:val="24"/>
        </w:rPr>
        <w:t xml:space="preserve"> 2017</w:t>
      </w:r>
      <w:r w:rsidR="0081526C">
        <w:rPr>
          <w:rFonts w:ascii="Times New Roman" w:hAnsi="Times New Roman"/>
          <w:sz w:val="24"/>
          <w:szCs w:val="24"/>
        </w:rPr>
        <w:t>r.</w:t>
      </w:r>
      <w:r w:rsidR="000A3E0F">
        <w:rPr>
          <w:rFonts w:ascii="Times New Roman" w:hAnsi="Times New Roman"/>
          <w:sz w:val="24"/>
          <w:szCs w:val="24"/>
        </w:rPr>
        <w:t>,  poz. 1221</w:t>
      </w:r>
      <w:r w:rsidR="0047228C" w:rsidRPr="0079259D">
        <w:rPr>
          <w:rFonts w:ascii="Times New Roman" w:hAnsi="Times New Roman"/>
          <w:sz w:val="24"/>
          <w:szCs w:val="24"/>
        </w:rPr>
        <w:t xml:space="preserve"> </w:t>
      </w:r>
      <w:r w:rsidR="0097506B" w:rsidRPr="0079259D">
        <w:rPr>
          <w:rFonts w:ascii="Times New Roman" w:hAnsi="Times New Roman"/>
          <w:sz w:val="24"/>
          <w:szCs w:val="24"/>
        </w:rPr>
        <w:br/>
      </w:r>
      <w:r w:rsidR="0047228C" w:rsidRPr="0079259D">
        <w:rPr>
          <w:rFonts w:ascii="Times New Roman" w:hAnsi="Times New Roman"/>
          <w:sz w:val="24"/>
          <w:szCs w:val="24"/>
        </w:rPr>
        <w:t>z późn. zm.</w:t>
      </w:r>
      <w:r w:rsidRPr="0079259D">
        <w:rPr>
          <w:rFonts w:ascii="Times New Roman" w:hAnsi="Times New Roman"/>
          <w:sz w:val="24"/>
          <w:szCs w:val="24"/>
        </w:rPr>
        <w:t xml:space="preserve">) </w:t>
      </w:r>
      <w:r w:rsidRPr="00232309">
        <w:rPr>
          <w:rFonts w:ascii="Times New Roman" w:hAnsi="Times New Roman"/>
          <w:sz w:val="24"/>
          <w:szCs w:val="24"/>
        </w:rPr>
        <w:t>podatku nalic</w:t>
      </w:r>
      <w:r w:rsidR="002A1B10">
        <w:rPr>
          <w:rFonts w:ascii="Times New Roman" w:hAnsi="Times New Roman"/>
          <w:sz w:val="24"/>
          <w:szCs w:val="24"/>
        </w:rPr>
        <w:t xml:space="preserve">zonego dotyczącego zakupionych </w:t>
      </w:r>
      <w:r w:rsidRPr="00232309">
        <w:rPr>
          <w:rFonts w:ascii="Times New Roman" w:hAnsi="Times New Roman"/>
          <w:sz w:val="24"/>
          <w:szCs w:val="24"/>
        </w:rPr>
        <w:t xml:space="preserve">towarów i usług w ramach otrzymanych jednorazowo środków w terminie: </w:t>
      </w:r>
    </w:p>
    <w:p w:rsidR="00E42267" w:rsidRPr="00232309" w:rsidRDefault="00E42267" w:rsidP="00E42267">
      <w:pPr>
        <w:pStyle w:val="Bezodstpw"/>
        <w:numPr>
          <w:ilvl w:val="0"/>
          <w:numId w:val="18"/>
        </w:numPr>
        <w:suppressAutoHyphens w:val="0"/>
        <w:ind w:left="1701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nie dłuższym niż 90 dni od dnia złożenia przez osobę (uczestnika projektu) deklaracji podatkowej dotyczącej podatku od towarów i usług, </w:t>
      </w:r>
      <w:r w:rsidRPr="00232309">
        <w:rPr>
          <w:rFonts w:ascii="Times New Roman" w:hAnsi="Times New Roman"/>
          <w:sz w:val="24"/>
          <w:szCs w:val="24"/>
        </w:rPr>
        <w:br/>
        <w:t xml:space="preserve">w której wykazano kwotę podatku naliczonego z tego tytułu </w:t>
      </w:r>
      <w:r w:rsidRPr="00232309">
        <w:rPr>
          <w:rFonts w:ascii="Times New Roman" w:hAnsi="Times New Roman"/>
          <w:sz w:val="24"/>
          <w:szCs w:val="24"/>
        </w:rPr>
        <w:br/>
        <w:t xml:space="preserve">w przypadku gdy z deklaracji za dany okres rozliczeniowy wynika </w:t>
      </w:r>
      <w:r w:rsidRPr="00232309">
        <w:rPr>
          <w:rFonts w:ascii="Times New Roman" w:hAnsi="Times New Roman"/>
          <w:sz w:val="24"/>
          <w:szCs w:val="24"/>
        </w:rPr>
        <w:br/>
        <w:t>kwota podatku podlegająca wpłacie do urzędu skarbowego lub kwota do przeniesienia na następny okres rozliczeniowy,</w:t>
      </w:r>
    </w:p>
    <w:p w:rsidR="00E42267" w:rsidRPr="00232309" w:rsidRDefault="00E42267" w:rsidP="00F82354">
      <w:pPr>
        <w:pStyle w:val="Bezodstpw"/>
        <w:numPr>
          <w:ilvl w:val="0"/>
          <w:numId w:val="18"/>
        </w:numPr>
        <w:suppressAutoHyphens w:val="0"/>
        <w:ind w:left="1701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30 dni od dnia dokonania przez urząd skarbowy zwrotu podatku na rzecz</w:t>
      </w:r>
      <w:r w:rsidR="00C2651E">
        <w:rPr>
          <w:rFonts w:ascii="Times New Roman" w:hAnsi="Times New Roman"/>
          <w:sz w:val="24"/>
          <w:szCs w:val="24"/>
        </w:rPr>
        <w:t xml:space="preserve"> bezrobotnego, absolwenta CIS, absolwenta KIS lub opiekuna - w przypadku gdy z</w:t>
      </w:r>
      <w:r w:rsidR="00F82354">
        <w:rPr>
          <w:rFonts w:ascii="Times New Roman" w:hAnsi="Times New Roman"/>
          <w:sz w:val="24"/>
          <w:szCs w:val="24"/>
        </w:rPr>
        <w:t xml:space="preserve"> deklaracji </w:t>
      </w:r>
      <w:r w:rsidRPr="00232309">
        <w:rPr>
          <w:rFonts w:ascii="Times New Roman" w:hAnsi="Times New Roman"/>
          <w:sz w:val="24"/>
          <w:szCs w:val="24"/>
        </w:rPr>
        <w:t>podatkowej dotyczącej podatku od towarów i usług, w której wykazano kwotę podatku naliczonego z tego tytułu, za dany okres rozliczeniowy wynika kwota do zwrotu;</w:t>
      </w:r>
    </w:p>
    <w:p w:rsidR="00E42267" w:rsidRPr="00232309" w:rsidRDefault="00E42267" w:rsidP="00E42267">
      <w:pPr>
        <w:pStyle w:val="Bezodstpw"/>
        <w:numPr>
          <w:ilvl w:val="0"/>
          <w:numId w:val="17"/>
        </w:numPr>
        <w:suppressAutoHyphens w:val="0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prowadzenia działalności gospodarczej nieprzerwanie przez okres minimum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32309">
        <w:rPr>
          <w:rFonts w:ascii="Times New Roman" w:hAnsi="Times New Roman"/>
          <w:sz w:val="24"/>
          <w:szCs w:val="24"/>
        </w:rPr>
        <w:t xml:space="preserve">12 miesięcy. Do okresu prowadzenia działalności gospodarczej zalicza się </w:t>
      </w:r>
      <w:r w:rsidRPr="00232309">
        <w:rPr>
          <w:rFonts w:ascii="Times New Roman" w:hAnsi="Times New Roman"/>
          <w:sz w:val="24"/>
          <w:szCs w:val="24"/>
        </w:rPr>
        <w:br/>
        <w:t xml:space="preserve">przerwy w jej prowadzeniu z powodu choroby lub korzystania ze świadczenia </w:t>
      </w:r>
      <w:r w:rsidRPr="00232309">
        <w:rPr>
          <w:rFonts w:ascii="Times New Roman" w:hAnsi="Times New Roman"/>
          <w:sz w:val="24"/>
          <w:szCs w:val="24"/>
        </w:rPr>
        <w:br/>
        <w:t>rehabilitacyjnego;</w:t>
      </w:r>
    </w:p>
    <w:p w:rsidR="00E42267" w:rsidRPr="00232309" w:rsidRDefault="00E42267" w:rsidP="00E42267">
      <w:pPr>
        <w:pStyle w:val="Bezodstpw"/>
        <w:numPr>
          <w:ilvl w:val="0"/>
          <w:numId w:val="17"/>
        </w:numPr>
        <w:suppressAutoHyphens w:val="0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niepodejmowania zatrudnienia oraz niezłożenia wniosku o z</w:t>
      </w:r>
      <w:r w:rsidR="00EE1436">
        <w:rPr>
          <w:rFonts w:ascii="Times New Roman" w:hAnsi="Times New Roman"/>
          <w:sz w:val="24"/>
          <w:szCs w:val="24"/>
        </w:rPr>
        <w:t xml:space="preserve">awieszenie </w:t>
      </w:r>
      <w:r w:rsidRPr="00232309">
        <w:rPr>
          <w:rFonts w:ascii="Times New Roman" w:hAnsi="Times New Roman"/>
          <w:sz w:val="24"/>
          <w:szCs w:val="24"/>
        </w:rPr>
        <w:t>wykonywania działalności gospodarczej w okresie</w:t>
      </w:r>
      <w:r w:rsidR="00EE1436">
        <w:rPr>
          <w:rFonts w:ascii="Times New Roman" w:hAnsi="Times New Roman"/>
          <w:sz w:val="24"/>
          <w:szCs w:val="24"/>
        </w:rPr>
        <w:t xml:space="preserve"> pierwszych 12 miesięcy od dnia </w:t>
      </w:r>
      <w:r w:rsidRPr="00232309">
        <w:rPr>
          <w:rFonts w:ascii="Times New Roman" w:hAnsi="Times New Roman"/>
          <w:sz w:val="24"/>
          <w:szCs w:val="24"/>
        </w:rPr>
        <w:t>rozpoczęcia działalności gospodarczej;</w:t>
      </w:r>
    </w:p>
    <w:p w:rsidR="00E42267" w:rsidRPr="00232309" w:rsidRDefault="00E42267" w:rsidP="00E42267">
      <w:pPr>
        <w:pStyle w:val="Bezodstpw"/>
        <w:numPr>
          <w:ilvl w:val="0"/>
          <w:numId w:val="17"/>
        </w:numPr>
        <w:suppressAutoHyphens w:val="0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wykorzystania środków zgodnie z celem na jaki zostały przyznane;</w:t>
      </w:r>
    </w:p>
    <w:p w:rsidR="00E42267" w:rsidRPr="00232309" w:rsidRDefault="00E42267" w:rsidP="00E42267">
      <w:pPr>
        <w:pStyle w:val="Bezodstpw"/>
        <w:numPr>
          <w:ilvl w:val="0"/>
          <w:numId w:val="17"/>
        </w:numPr>
        <w:suppressAutoHyphens w:val="0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przedstawienia w terminie</w:t>
      </w:r>
      <w:r w:rsidR="00EE1436">
        <w:rPr>
          <w:rFonts w:ascii="Times New Roman" w:hAnsi="Times New Roman"/>
          <w:sz w:val="24"/>
          <w:szCs w:val="24"/>
        </w:rPr>
        <w:t xml:space="preserve"> wskazanym w umowie dokumentów </w:t>
      </w:r>
      <w:r w:rsidRPr="00232309">
        <w:rPr>
          <w:rFonts w:ascii="Times New Roman" w:hAnsi="Times New Roman"/>
          <w:sz w:val="24"/>
          <w:szCs w:val="24"/>
        </w:rPr>
        <w:t>potwierdzających fakt zarejestrowania i rozpoczęcia działalności gospodarczej;</w:t>
      </w:r>
    </w:p>
    <w:p w:rsidR="00E42267" w:rsidRPr="00232309" w:rsidRDefault="00E42267" w:rsidP="00E42267">
      <w:pPr>
        <w:pStyle w:val="Bezodstpw"/>
        <w:numPr>
          <w:ilvl w:val="0"/>
          <w:numId w:val="17"/>
        </w:numPr>
        <w:suppressAutoHyphens w:val="0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umożliwienia przeprowadzenia wizytacji w miejscu prowadzenia działalności; </w:t>
      </w:r>
    </w:p>
    <w:p w:rsidR="00E42267" w:rsidRPr="00232309" w:rsidRDefault="00E42267" w:rsidP="00E42267">
      <w:pPr>
        <w:pStyle w:val="Bezodstpw"/>
        <w:numPr>
          <w:ilvl w:val="0"/>
          <w:numId w:val="17"/>
        </w:numPr>
        <w:suppressAutoHyphens w:val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poinformowania Urzędu o zmianach </w:t>
      </w:r>
      <w:r w:rsidRPr="00232309">
        <w:rPr>
          <w:rFonts w:ascii="Times New Roman" w:hAnsi="Times New Roman"/>
          <w:sz w:val="24"/>
          <w:szCs w:val="24"/>
        </w:rPr>
        <w:t>mogących mieć wpływ na realizację umowy;</w:t>
      </w:r>
    </w:p>
    <w:p w:rsidR="00E42267" w:rsidRPr="00232309" w:rsidRDefault="00E42267" w:rsidP="00E42267">
      <w:pPr>
        <w:pStyle w:val="Bezodstpw"/>
        <w:numPr>
          <w:ilvl w:val="0"/>
          <w:numId w:val="17"/>
        </w:numPr>
        <w:suppressAutoHyphens w:val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złożenia zgodnego z prawdą oświadczenia stanowiącego załącznik nr 1 do </w:t>
      </w:r>
      <w:r w:rsidRPr="00232309">
        <w:rPr>
          <w:rFonts w:ascii="Times New Roman" w:hAnsi="Times New Roman"/>
          <w:sz w:val="24"/>
          <w:szCs w:val="24"/>
        </w:rPr>
        <w:br/>
        <w:t>wniosku;</w:t>
      </w:r>
    </w:p>
    <w:p w:rsidR="00E42267" w:rsidRPr="007B1695" w:rsidRDefault="00E42267" w:rsidP="00E42267">
      <w:pPr>
        <w:pStyle w:val="Bezodstpw"/>
        <w:numPr>
          <w:ilvl w:val="0"/>
          <w:numId w:val="17"/>
        </w:numPr>
        <w:suppressAutoHyphens w:val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zewnętrznego oznakowania lokalu (mi</w:t>
      </w:r>
      <w:r w:rsidR="00EE1436">
        <w:rPr>
          <w:rFonts w:ascii="Times New Roman" w:hAnsi="Times New Roman"/>
          <w:sz w:val="24"/>
          <w:szCs w:val="24"/>
        </w:rPr>
        <w:t xml:space="preserve">ejsca prowadzonej działalności </w:t>
      </w:r>
      <w:r w:rsidRPr="00232309">
        <w:rPr>
          <w:rFonts w:ascii="Times New Roman" w:hAnsi="Times New Roman"/>
          <w:sz w:val="24"/>
          <w:szCs w:val="24"/>
        </w:rPr>
        <w:t xml:space="preserve">gospodarczej) </w:t>
      </w:r>
      <w:r w:rsidRPr="007B1695">
        <w:rPr>
          <w:rFonts w:ascii="Times New Roman" w:hAnsi="Times New Roman"/>
          <w:sz w:val="24"/>
          <w:szCs w:val="24"/>
        </w:rPr>
        <w:t>oraz środka transportu zakupionego z dotacji;</w:t>
      </w:r>
    </w:p>
    <w:p w:rsidR="00E42267" w:rsidRPr="00232309" w:rsidRDefault="00E42267" w:rsidP="00E42267">
      <w:pPr>
        <w:pStyle w:val="Bezodstpw"/>
        <w:numPr>
          <w:ilvl w:val="0"/>
          <w:numId w:val="17"/>
        </w:numPr>
        <w:suppressAutoHyphens w:val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przechowywania rzeczy (urządzeń, maszy</w:t>
      </w:r>
      <w:r w:rsidR="00EE1436">
        <w:rPr>
          <w:rFonts w:ascii="Times New Roman" w:hAnsi="Times New Roman"/>
          <w:sz w:val="24"/>
          <w:szCs w:val="24"/>
        </w:rPr>
        <w:t xml:space="preserve">n, narzędzi itp.)  zakupionych </w:t>
      </w:r>
      <w:r w:rsidRPr="00232309">
        <w:rPr>
          <w:rFonts w:ascii="Times New Roman" w:hAnsi="Times New Roman"/>
          <w:sz w:val="24"/>
          <w:szCs w:val="24"/>
        </w:rPr>
        <w:t>w ramach Umowy w miejscu prowadzenia działalności;</w:t>
      </w:r>
    </w:p>
    <w:p w:rsidR="00E42267" w:rsidRPr="00232309" w:rsidRDefault="00321B90" w:rsidP="00E42267">
      <w:pPr>
        <w:pStyle w:val="Bezodstpw"/>
        <w:numPr>
          <w:ilvl w:val="0"/>
          <w:numId w:val="17"/>
        </w:numPr>
        <w:suppressAutoHyphens w:val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  <w:r w:rsidR="00E42267" w:rsidRPr="00232309">
        <w:rPr>
          <w:rFonts w:ascii="Times New Roman" w:hAnsi="Times New Roman"/>
          <w:sz w:val="24"/>
          <w:szCs w:val="24"/>
        </w:rPr>
        <w:t xml:space="preserve">naruszenia innych postanowień niniejszej umowy. </w:t>
      </w: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Pr="00232309" w:rsidRDefault="00E42267" w:rsidP="00E42267">
      <w:pPr>
        <w:pStyle w:val="Bezodstpw"/>
        <w:numPr>
          <w:ilvl w:val="0"/>
          <w:numId w:val="16"/>
        </w:numPr>
        <w:suppressAutoHyphens w:val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</w:t>
      </w:r>
      <w:r w:rsidRPr="00232309">
        <w:rPr>
          <w:rFonts w:ascii="Times New Roman" w:hAnsi="Times New Roman"/>
          <w:sz w:val="24"/>
          <w:szCs w:val="24"/>
        </w:rPr>
        <w:t xml:space="preserve"> może przedłużyć termin</w:t>
      </w:r>
      <w:r w:rsidR="00476CA9">
        <w:rPr>
          <w:rFonts w:ascii="Times New Roman" w:hAnsi="Times New Roman"/>
          <w:sz w:val="24"/>
          <w:szCs w:val="24"/>
        </w:rPr>
        <w:t xml:space="preserve"> określony w ust. 2 pkt 2</w:t>
      </w:r>
      <w:r w:rsidR="00EE1436">
        <w:rPr>
          <w:rFonts w:ascii="Times New Roman" w:hAnsi="Times New Roman"/>
          <w:sz w:val="24"/>
          <w:szCs w:val="24"/>
        </w:rPr>
        <w:t xml:space="preserve"> </w:t>
      </w:r>
      <w:r w:rsidRPr="00232309">
        <w:rPr>
          <w:rFonts w:ascii="Times New Roman" w:hAnsi="Times New Roman"/>
          <w:sz w:val="24"/>
          <w:szCs w:val="24"/>
        </w:rPr>
        <w:t xml:space="preserve">w przypadku, gdy za ich przedłużeniem </w:t>
      </w:r>
      <w:r w:rsidR="00EE1436">
        <w:rPr>
          <w:rFonts w:ascii="Times New Roman" w:hAnsi="Times New Roman"/>
          <w:sz w:val="24"/>
          <w:szCs w:val="24"/>
        </w:rPr>
        <w:t xml:space="preserve">przemawiają względy społeczne, </w:t>
      </w:r>
      <w:r w:rsidRPr="00232309">
        <w:rPr>
          <w:rFonts w:ascii="Times New Roman" w:hAnsi="Times New Roman"/>
          <w:sz w:val="24"/>
          <w:szCs w:val="24"/>
        </w:rPr>
        <w:t xml:space="preserve">w szczególności przypadki losowe </w:t>
      </w:r>
      <w:r w:rsidR="00EE1436">
        <w:rPr>
          <w:rFonts w:ascii="Times New Roman" w:hAnsi="Times New Roman"/>
          <w:sz w:val="24"/>
          <w:szCs w:val="24"/>
        </w:rPr>
        <w:br/>
      </w:r>
      <w:r w:rsidRPr="00232309">
        <w:rPr>
          <w:rFonts w:ascii="Times New Roman" w:hAnsi="Times New Roman"/>
          <w:sz w:val="24"/>
          <w:szCs w:val="24"/>
        </w:rPr>
        <w:t>i syt</w:t>
      </w:r>
      <w:r w:rsidR="00476CA9">
        <w:rPr>
          <w:rFonts w:ascii="Times New Roman" w:hAnsi="Times New Roman"/>
          <w:sz w:val="24"/>
          <w:szCs w:val="24"/>
        </w:rPr>
        <w:t>uacje niezależne od Wnioskodawcy</w:t>
      </w:r>
      <w:r w:rsidRPr="00232309">
        <w:rPr>
          <w:rFonts w:ascii="Times New Roman" w:hAnsi="Times New Roman"/>
          <w:sz w:val="24"/>
          <w:szCs w:val="24"/>
        </w:rPr>
        <w:t xml:space="preserve"> (fakt ten musi być udokumentowany niezwłocznie). </w:t>
      </w:r>
    </w:p>
    <w:p w:rsidR="00E42267" w:rsidRPr="00232309" w:rsidRDefault="00E42267" w:rsidP="00E42267">
      <w:pPr>
        <w:pStyle w:val="Bezodstpw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numPr>
          <w:ilvl w:val="0"/>
          <w:numId w:val="16"/>
        </w:numPr>
        <w:suppressAutoHyphens w:val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W razie niedotrzymania warunków określonych w ust. 2 niniejszych kry</w:t>
      </w:r>
      <w:r>
        <w:rPr>
          <w:rFonts w:ascii="Times New Roman" w:hAnsi="Times New Roman"/>
          <w:sz w:val="24"/>
          <w:szCs w:val="24"/>
        </w:rPr>
        <w:t xml:space="preserve">teriów </w:t>
      </w:r>
      <w:r>
        <w:rPr>
          <w:rFonts w:ascii="Times New Roman" w:hAnsi="Times New Roman"/>
          <w:sz w:val="24"/>
          <w:szCs w:val="24"/>
        </w:rPr>
        <w:br/>
        <w:t>Prezydent</w:t>
      </w:r>
      <w:r w:rsidR="00290F53">
        <w:rPr>
          <w:rFonts w:ascii="Times New Roman" w:hAnsi="Times New Roman"/>
          <w:sz w:val="24"/>
          <w:szCs w:val="24"/>
        </w:rPr>
        <w:t xml:space="preserve"> odstąpi od umowy. Wnioskodawca, któremu</w:t>
      </w:r>
      <w:r w:rsidRPr="00232309">
        <w:rPr>
          <w:rFonts w:ascii="Times New Roman" w:hAnsi="Times New Roman"/>
          <w:sz w:val="24"/>
          <w:szCs w:val="24"/>
        </w:rPr>
        <w:t xml:space="preserve"> zostały jednorazowo </w:t>
      </w:r>
      <w:r w:rsidRPr="00232309">
        <w:rPr>
          <w:rFonts w:ascii="Times New Roman" w:hAnsi="Times New Roman"/>
          <w:sz w:val="24"/>
          <w:szCs w:val="24"/>
        </w:rPr>
        <w:br/>
        <w:t>przyznane środki na podjęcie dział</w:t>
      </w:r>
      <w:r w:rsidR="00290F53">
        <w:rPr>
          <w:rFonts w:ascii="Times New Roman" w:hAnsi="Times New Roman"/>
          <w:sz w:val="24"/>
          <w:szCs w:val="24"/>
        </w:rPr>
        <w:t>alności gospodarczej zobowiązany</w:t>
      </w:r>
      <w:r w:rsidRPr="00232309">
        <w:rPr>
          <w:rFonts w:ascii="Times New Roman" w:hAnsi="Times New Roman"/>
          <w:sz w:val="24"/>
          <w:szCs w:val="24"/>
        </w:rPr>
        <w:t xml:space="preserve"> jest do ich zwrotu w terminie 30 dni od dnia otrz</w:t>
      </w:r>
      <w:r w:rsidR="00EE1436">
        <w:rPr>
          <w:rFonts w:ascii="Times New Roman" w:hAnsi="Times New Roman"/>
          <w:sz w:val="24"/>
          <w:szCs w:val="24"/>
        </w:rPr>
        <w:t>ymania wezw</w:t>
      </w:r>
      <w:r w:rsidR="00290F53">
        <w:rPr>
          <w:rFonts w:ascii="Times New Roman" w:hAnsi="Times New Roman"/>
          <w:sz w:val="24"/>
          <w:szCs w:val="24"/>
        </w:rPr>
        <w:t xml:space="preserve">ania </w:t>
      </w:r>
      <w:r w:rsidR="00EE1436">
        <w:rPr>
          <w:rFonts w:ascii="Times New Roman" w:hAnsi="Times New Roman"/>
          <w:sz w:val="24"/>
          <w:szCs w:val="24"/>
        </w:rPr>
        <w:t xml:space="preserve">wraz </w:t>
      </w:r>
      <w:r w:rsidRPr="00232309">
        <w:rPr>
          <w:rFonts w:ascii="Times New Roman" w:hAnsi="Times New Roman"/>
          <w:sz w:val="24"/>
          <w:szCs w:val="24"/>
        </w:rPr>
        <w:t>z odsetkami ustawowymi naliczonymi od d</w:t>
      </w:r>
      <w:r w:rsidR="00EE1436">
        <w:rPr>
          <w:rFonts w:ascii="Times New Roman" w:hAnsi="Times New Roman"/>
          <w:sz w:val="24"/>
          <w:szCs w:val="24"/>
        </w:rPr>
        <w:t xml:space="preserve">nia ich uzyskania. Brak spłaty </w:t>
      </w:r>
      <w:r w:rsidRPr="00232309">
        <w:rPr>
          <w:rFonts w:ascii="Times New Roman" w:hAnsi="Times New Roman"/>
          <w:sz w:val="24"/>
          <w:szCs w:val="24"/>
        </w:rPr>
        <w:t>spowod</w:t>
      </w:r>
      <w:r>
        <w:rPr>
          <w:rFonts w:ascii="Times New Roman" w:hAnsi="Times New Roman"/>
          <w:sz w:val="24"/>
          <w:szCs w:val="24"/>
        </w:rPr>
        <w:t>uje, że Prezydent</w:t>
      </w:r>
      <w:r w:rsidRPr="00232309">
        <w:rPr>
          <w:rFonts w:ascii="Times New Roman" w:hAnsi="Times New Roman"/>
          <w:sz w:val="24"/>
          <w:szCs w:val="24"/>
        </w:rPr>
        <w:t xml:space="preserve"> wystąpi </w:t>
      </w:r>
      <w:r w:rsidR="00EE1436">
        <w:rPr>
          <w:rFonts w:ascii="Times New Roman" w:hAnsi="Times New Roman"/>
          <w:sz w:val="24"/>
          <w:szCs w:val="24"/>
        </w:rPr>
        <w:t xml:space="preserve">na drogę postępowania </w:t>
      </w:r>
      <w:r w:rsidRPr="00232309">
        <w:rPr>
          <w:rFonts w:ascii="Times New Roman" w:hAnsi="Times New Roman"/>
          <w:sz w:val="24"/>
          <w:szCs w:val="24"/>
        </w:rPr>
        <w:t>sądowego przeciwko dłużnikowi, a w przypad</w:t>
      </w:r>
      <w:r w:rsidR="00EE1436">
        <w:rPr>
          <w:rFonts w:ascii="Times New Roman" w:hAnsi="Times New Roman"/>
          <w:sz w:val="24"/>
          <w:szCs w:val="24"/>
        </w:rPr>
        <w:t xml:space="preserve">ku ustanowienia zabezpieczenia </w:t>
      </w:r>
      <w:r w:rsidRPr="00232309">
        <w:rPr>
          <w:rFonts w:ascii="Times New Roman" w:hAnsi="Times New Roman"/>
          <w:sz w:val="24"/>
          <w:szCs w:val="24"/>
        </w:rPr>
        <w:t xml:space="preserve">w formie poręczenia osób fizycznych także w stosunku do poręczycieli </w:t>
      </w:r>
      <w:r w:rsidRPr="00232309">
        <w:rPr>
          <w:rFonts w:ascii="Times New Roman" w:hAnsi="Times New Roman"/>
          <w:sz w:val="24"/>
          <w:szCs w:val="24"/>
        </w:rPr>
        <w:br/>
        <w:t xml:space="preserve">odpowiadających solidarnie. </w:t>
      </w:r>
    </w:p>
    <w:p w:rsidR="00290F53" w:rsidRPr="00D91FDC" w:rsidRDefault="00290F53" w:rsidP="00D91FDC">
      <w:pPr>
        <w:rPr>
          <w:szCs w:val="24"/>
        </w:rPr>
      </w:pPr>
    </w:p>
    <w:p w:rsidR="00290F53" w:rsidRPr="00671F16" w:rsidRDefault="00290F53" w:rsidP="00E42267">
      <w:pPr>
        <w:pStyle w:val="Bezodstpw"/>
        <w:numPr>
          <w:ilvl w:val="0"/>
          <w:numId w:val="16"/>
        </w:numPr>
        <w:suppressAutoHyphens w:val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71F16">
        <w:rPr>
          <w:rFonts w:ascii="Times New Roman" w:hAnsi="Times New Roman"/>
          <w:sz w:val="24"/>
          <w:szCs w:val="24"/>
        </w:rPr>
        <w:t xml:space="preserve">Osoba, która otrzymała z Funduszu Pracy jednorazowo środki na podjęcie działalności gospodarczej polegającej na prowadzeniu żłobka lub klubu </w:t>
      </w:r>
      <w:r w:rsidR="008E7320" w:rsidRPr="00671F16">
        <w:rPr>
          <w:rFonts w:ascii="Times New Roman" w:hAnsi="Times New Roman"/>
          <w:sz w:val="24"/>
          <w:szCs w:val="24"/>
        </w:rPr>
        <w:t>dziecięcego z miejscami integracyjnymi lub polegającej na świadczeniu usług rehabilitacyjnych dla dzieci niepełnosprawnych w miejscu zamieszkania, w tym usług mobilnych lub opiekun, który otrzymał z Funduszu Pracy jednorazowo środki na podjęcie działalności gospodarczej, jest obowiązany dokonać zwrotu, w terminie 30 dni od dnia doręczenia wezwania, otrzymanych środków proporcjonalnie do okresu, jaki pozostał do 12 miesięcy</w:t>
      </w:r>
      <w:r w:rsidR="000F793F" w:rsidRPr="00671F16">
        <w:rPr>
          <w:rFonts w:ascii="Times New Roman" w:hAnsi="Times New Roman"/>
          <w:sz w:val="24"/>
          <w:szCs w:val="24"/>
        </w:rPr>
        <w:t xml:space="preserve"> prowadzenia działalności gospodarczej, jeżeli prowadził działalność gospodarczą przez okres krótszy niż 12 miesięcy.</w:t>
      </w:r>
    </w:p>
    <w:p w:rsidR="00D91FDC" w:rsidRPr="00D91FDC" w:rsidRDefault="00D91FDC" w:rsidP="00D91FDC">
      <w:pPr>
        <w:rPr>
          <w:szCs w:val="24"/>
        </w:rPr>
      </w:pPr>
    </w:p>
    <w:p w:rsidR="000F793F" w:rsidRPr="00671F16" w:rsidRDefault="000F793F" w:rsidP="000F793F">
      <w:pPr>
        <w:pStyle w:val="Bezodstpw"/>
        <w:suppressAutoHyphens w:val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71F16">
        <w:rPr>
          <w:rFonts w:ascii="Times New Roman" w:hAnsi="Times New Roman"/>
          <w:sz w:val="24"/>
          <w:szCs w:val="24"/>
        </w:rPr>
        <w:t>W przypadku naruszenia innych warunków umowy stosuje się przepis ust. 4.</w:t>
      </w:r>
    </w:p>
    <w:p w:rsidR="00E42267" w:rsidRPr="00671F16" w:rsidRDefault="00E42267" w:rsidP="00E42267">
      <w:pPr>
        <w:pStyle w:val="Bezodstpw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42267" w:rsidRPr="00232309" w:rsidRDefault="00E42267" w:rsidP="00E42267">
      <w:pPr>
        <w:pStyle w:val="Bezodstpw"/>
        <w:numPr>
          <w:ilvl w:val="0"/>
          <w:numId w:val="16"/>
        </w:numPr>
        <w:suppressAutoHyphens w:val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W przypadku śmierci osoby, której zostały przyznane środki w okresie od dnia zawarcia umowy o przyznanie jednorazowo śr</w:t>
      </w:r>
      <w:r w:rsidR="00EE1436">
        <w:rPr>
          <w:rFonts w:ascii="Times New Roman" w:hAnsi="Times New Roman"/>
          <w:sz w:val="24"/>
          <w:szCs w:val="24"/>
        </w:rPr>
        <w:t xml:space="preserve">odków na podjęcie działalności </w:t>
      </w:r>
      <w:r w:rsidRPr="00232309">
        <w:rPr>
          <w:rFonts w:ascii="Times New Roman" w:hAnsi="Times New Roman"/>
          <w:sz w:val="24"/>
          <w:szCs w:val="24"/>
        </w:rPr>
        <w:t>gospodarczej do upływu 12 miesięcy prowadzenia tej działalności d</w:t>
      </w:r>
      <w:r>
        <w:rPr>
          <w:rFonts w:ascii="Times New Roman" w:hAnsi="Times New Roman"/>
          <w:sz w:val="24"/>
          <w:szCs w:val="24"/>
        </w:rPr>
        <w:t xml:space="preserve">ochodzi się zwrotu </w:t>
      </w:r>
      <w:r w:rsidRPr="00232309">
        <w:rPr>
          <w:rFonts w:ascii="Times New Roman" w:hAnsi="Times New Roman"/>
          <w:sz w:val="24"/>
          <w:szCs w:val="24"/>
        </w:rPr>
        <w:t xml:space="preserve">wypłaconych środków w wysokości proporcjonalnej do okresu nieprowadzenia działalności gospodarczej. Od kwoty podlegającej zwrotowi nie nalicza się odsetek ustawowych. </w:t>
      </w:r>
    </w:p>
    <w:p w:rsidR="000F793F" w:rsidRDefault="000F793F" w:rsidP="00D91FDC">
      <w:pPr>
        <w:rPr>
          <w:b/>
          <w:szCs w:val="24"/>
        </w:rPr>
      </w:pPr>
    </w:p>
    <w:p w:rsidR="00D91FDC" w:rsidRDefault="00D91FDC" w:rsidP="00E42267">
      <w:pPr>
        <w:jc w:val="center"/>
        <w:rPr>
          <w:b/>
          <w:szCs w:val="24"/>
        </w:rPr>
      </w:pPr>
    </w:p>
    <w:p w:rsidR="00D91FDC" w:rsidRDefault="00D91FDC" w:rsidP="00E42267">
      <w:pPr>
        <w:jc w:val="center"/>
        <w:rPr>
          <w:b/>
          <w:szCs w:val="24"/>
        </w:rPr>
      </w:pPr>
    </w:p>
    <w:p w:rsidR="00E42267" w:rsidRDefault="00E42267" w:rsidP="00E42267">
      <w:pPr>
        <w:jc w:val="center"/>
        <w:rPr>
          <w:b/>
          <w:szCs w:val="24"/>
        </w:rPr>
      </w:pPr>
      <w:r>
        <w:rPr>
          <w:b/>
          <w:szCs w:val="24"/>
        </w:rPr>
        <w:t>ROZDZIAŁ IV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ZABEZPIECZENIE PRAWIDŁOWEGO WYKORZYSTANIA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PRZYZNANYCH ŚRODKÓW</w:t>
      </w: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1F16" w:rsidRDefault="00671F16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Tekstpodstawowywcity"/>
        <w:jc w:val="both"/>
      </w:pPr>
      <w:r>
        <w:rPr>
          <w:b w:val="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 celu zapewnienia dotrzymania warunków umowy Urząd uzależnia jej zawarcie od p</w:t>
      </w:r>
      <w:r w:rsidR="00CC0740">
        <w:rPr>
          <w:b w:val="0"/>
          <w:sz w:val="24"/>
          <w:szCs w:val="24"/>
        </w:rPr>
        <w:t>rzedstawienia przez Wnioskodawcę</w:t>
      </w:r>
      <w:r>
        <w:rPr>
          <w:b w:val="0"/>
          <w:sz w:val="24"/>
          <w:szCs w:val="24"/>
        </w:rPr>
        <w:t xml:space="preserve"> odpowiedniego zabezpieczenia.</w:t>
      </w:r>
    </w:p>
    <w:p w:rsidR="00E42267" w:rsidRDefault="00E42267" w:rsidP="00E42267">
      <w:pPr>
        <w:pStyle w:val="Tekstpodstawowywcity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Dopuszczalne formy zabezpieczenia środków:</w:t>
      </w:r>
    </w:p>
    <w:p w:rsidR="00E42267" w:rsidRDefault="00E42267" w:rsidP="00E42267">
      <w:pPr>
        <w:pStyle w:val="Bezodstpw"/>
        <w:numPr>
          <w:ilvl w:val="0"/>
          <w:numId w:val="19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Weksel z poręczeniem wekslowym</w:t>
      </w:r>
    </w:p>
    <w:p w:rsidR="00E42267" w:rsidRDefault="00E42267" w:rsidP="00E42267">
      <w:pPr>
        <w:pStyle w:val="Tekstpodstawowywcit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Zabezpieczeniem udzielonych środków finansowych na wypadek konieczności ich zwrotu jest weksel poręczony przez:</w:t>
      </w:r>
    </w:p>
    <w:p w:rsidR="00E42267" w:rsidRDefault="00E42267" w:rsidP="00E42267">
      <w:pPr>
        <w:pStyle w:val="Tekstpodstawowywcity"/>
        <w:ind w:left="1418" w:hanging="851"/>
        <w:jc w:val="both"/>
      </w:pPr>
      <w:r>
        <w:rPr>
          <w:b w:val="0"/>
          <w:sz w:val="24"/>
          <w:szCs w:val="24"/>
        </w:rPr>
        <w:t xml:space="preserve">              -  dwóch poręczycieli osiągających średni miesięczny dochód brutto </w:t>
      </w:r>
      <w:r>
        <w:rPr>
          <w:b w:val="0"/>
          <w:sz w:val="24"/>
          <w:szCs w:val="24"/>
        </w:rPr>
        <w:br/>
        <w:t xml:space="preserve">z 3 ostatnich miesięcy w wysokości co najmniej </w:t>
      </w:r>
      <w:r>
        <w:rPr>
          <w:sz w:val="24"/>
          <w:szCs w:val="24"/>
        </w:rPr>
        <w:t>2.300,00zł.</w:t>
      </w:r>
      <w:r>
        <w:rPr>
          <w:b w:val="0"/>
          <w:sz w:val="24"/>
          <w:szCs w:val="24"/>
        </w:rPr>
        <w:t xml:space="preserve"> (każda osoba) lub</w:t>
      </w:r>
    </w:p>
    <w:p w:rsidR="00EE1436" w:rsidRPr="00893715" w:rsidRDefault="00E42267" w:rsidP="00893715">
      <w:pPr>
        <w:pStyle w:val="Tekstpodstawowywcity"/>
        <w:ind w:left="1418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-  jednego poręczyciela osiągającego średni miesięczny dochód brutto </w:t>
      </w:r>
      <w:r>
        <w:rPr>
          <w:b w:val="0"/>
          <w:sz w:val="24"/>
          <w:szCs w:val="24"/>
        </w:rPr>
        <w:br/>
        <w:t xml:space="preserve">z 3 ostatnich miesięcy w wysokości co najmniej </w:t>
      </w:r>
      <w:r>
        <w:rPr>
          <w:sz w:val="24"/>
          <w:szCs w:val="24"/>
        </w:rPr>
        <w:t>4.600,00zł.</w:t>
      </w:r>
    </w:p>
    <w:p w:rsidR="00EE1436" w:rsidRDefault="00EE1436" w:rsidP="00E42267">
      <w:pPr>
        <w:pStyle w:val="Tekstpodstawowywcity"/>
        <w:ind w:left="1418"/>
        <w:jc w:val="left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Ponadto poręczycielem może być osoba fizyczna: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zatrudniona w Polsce,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 będąca współmałżonkiem wnioskodawcy,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która nie udzieliła poręczenia na niezakończone umowy w sprawie udzielenia dotacji i   refundacji,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</w:pPr>
      <w:r>
        <w:rPr>
          <w:b w:val="0"/>
          <w:sz w:val="24"/>
          <w:szCs w:val="24"/>
        </w:rPr>
        <w:t>która nie posiada nie rozliczonej umowy dotacji i refundacji,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pozostająca w stosunku pracy z pracodawcą nie będącym w stanie likwidacji lub upadłości, zatrudniona na czas nieokreślony lub określony nie krótszy niż 2 lata licząc od dnia podpisania umowy przez wnioskodawcę, nie będąca w okresie wypowiedzenia, wobec której nie są ustanowione zajęcia  sądowe i administracyjne,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posiadająca prawo do emerytury lub renty stałej,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prowadząca działalność gospodarczą, która to działalność nie jest w stanie likwidacji lub upadłości (z wyłączeniem osób fizycznych prowadzących działalność gospodarczą rozliczających się z podatku dochodowego </w:t>
      </w:r>
      <w:r>
        <w:rPr>
          <w:b w:val="0"/>
          <w:sz w:val="24"/>
          <w:szCs w:val="24"/>
        </w:rPr>
        <w:br/>
        <w:t>w formie karty podatkowej oraz w formie ryczałtu od przychodów ewidencjonowanych),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wobec której nie jest prowadzone postępowanie egzekucyjne,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wieku do 70 lat,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zameldowana i zamieszkująca w Polsce.</w:t>
      </w:r>
    </w:p>
    <w:p w:rsidR="00E42267" w:rsidRDefault="00E42267" w:rsidP="00E42267">
      <w:pPr>
        <w:pStyle w:val="Tekstpodstawowywcity"/>
        <w:ind w:left="1701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spacing w:line="20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Wymagane dokumenty (które wnioskodawca składa po uzyskaniu pozytywnej odpowiedzi na złożony wniosek o dofinansowanie):</w:t>
      </w:r>
    </w:p>
    <w:p w:rsidR="00E42267" w:rsidRDefault="00E42267" w:rsidP="00E42267">
      <w:pPr>
        <w:pStyle w:val="Tekstpodstawowywcity"/>
        <w:spacing w:line="200" w:lineRule="atLeast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spacing w:line="200" w:lineRule="atLeast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Poręczyciel pozostający w stosunku pracy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informacja o poręczycielu (na druku Urzędu)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zaświadczenie o dochodach (na druku Urzędu)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</w:p>
    <w:p w:rsidR="000F793F" w:rsidRDefault="000F793F" w:rsidP="00E42267">
      <w:pPr>
        <w:pStyle w:val="Tekstpodstawowywcity"/>
        <w:spacing w:line="200" w:lineRule="atLeast"/>
        <w:jc w:val="both"/>
        <w:rPr>
          <w:b w:val="0"/>
          <w:sz w:val="24"/>
          <w:szCs w:val="24"/>
          <w:u w:val="single"/>
        </w:rPr>
      </w:pPr>
    </w:p>
    <w:p w:rsidR="00731338" w:rsidRDefault="00731338" w:rsidP="00E42267">
      <w:pPr>
        <w:pStyle w:val="Tekstpodstawowywcity"/>
        <w:spacing w:line="200" w:lineRule="atLeast"/>
        <w:jc w:val="both"/>
        <w:rPr>
          <w:b w:val="0"/>
          <w:sz w:val="24"/>
          <w:szCs w:val="24"/>
          <w:u w:val="single"/>
        </w:rPr>
      </w:pPr>
    </w:p>
    <w:p w:rsidR="00E42267" w:rsidRDefault="00E42267" w:rsidP="00E42267">
      <w:pPr>
        <w:pStyle w:val="Tekstpodstawowywcity"/>
        <w:spacing w:line="200" w:lineRule="atLeast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Poręczyciel będący emerytem lub rencistą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informacja o poręczycielu (na druku Urzędu)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</w:pPr>
      <w:r>
        <w:rPr>
          <w:b w:val="0"/>
          <w:sz w:val="24"/>
          <w:szCs w:val="24"/>
        </w:rPr>
        <w:t>- decyzja o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przyznaniu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</w:rPr>
        <w:t>emerytury lub renty</w:t>
      </w:r>
    </w:p>
    <w:p w:rsidR="00E42267" w:rsidRDefault="00E42267" w:rsidP="00E42267">
      <w:pPr>
        <w:pStyle w:val="Tekstpodstawowywcity"/>
        <w:spacing w:line="200" w:lineRule="atLeast"/>
        <w:ind w:left="1560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odcinki, wyciągi z banku lub zaświadczenie z ZUS o wysokości emerytury lub renty z 3 ostatnich miesięcy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spacing w:line="200" w:lineRule="atLeast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Poręczyciel prowadzący działalność gospodarczą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informacja o poręczycielu (na druku Urzędu)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zaświadczenie o wpisie do ewidencji działalności gospodarczej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PIT za ubiegły rok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oświadczenie o niezaleganiu z podatkami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oświadczenie o niezaleganiu ze składkami ZUS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spacing w:line="200" w:lineRule="atLeast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Dodatkowe dokumenty: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dowód osobisty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akt zgonu współmałżonka poręczyciela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akt rozwodu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umowa o rozdzielności majątkowej.</w:t>
      </w:r>
    </w:p>
    <w:p w:rsidR="00E42267" w:rsidRDefault="00E42267" w:rsidP="00E42267">
      <w:pPr>
        <w:pStyle w:val="Tekstpodstawowywcity"/>
        <w:spacing w:line="200" w:lineRule="atLeast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</w:p>
    <w:p w:rsidR="00E42267" w:rsidRPr="00A0640A" w:rsidRDefault="00E42267" w:rsidP="00E42267">
      <w:pPr>
        <w:pStyle w:val="Tekstpodstawowywcit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dniu podpisania Umowy do Urzędu zgłaszają się wnioskodawca, współmałżonek wnioskodawcy, poręczyciele oraz współmałżonkowie poręczycieli – wyjątek stanowi sytuacja, gdy małżonkowie posiadają rozdzielność majątkową. Podpisanie Umowy </w:t>
      </w:r>
      <w:r>
        <w:rPr>
          <w:b w:val="0"/>
          <w:sz w:val="24"/>
          <w:szCs w:val="24"/>
        </w:rPr>
        <w:br/>
        <w:t>o przyznanie bezrobotnemu środków następuje po uprzednim uzgodnieniu terminu.</w:t>
      </w: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Pr="00232309" w:rsidRDefault="00E42267" w:rsidP="00E4226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32309">
        <w:rPr>
          <w:rFonts w:ascii="Times New Roman" w:hAnsi="Times New Roman"/>
          <w:sz w:val="24"/>
          <w:szCs w:val="24"/>
          <w:u w:val="single"/>
        </w:rPr>
        <w:t>Akt notarialny o poddaniu się egzekucji przez dłużnika.</w:t>
      </w: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Kwota podlegająca egzekucji w formie aktu notarialnego stanowi nie mniej niż </w:t>
      </w:r>
      <w:r w:rsidRPr="00232309">
        <w:rPr>
          <w:rFonts w:ascii="Times New Roman" w:hAnsi="Times New Roman"/>
          <w:sz w:val="24"/>
          <w:szCs w:val="24"/>
        </w:rPr>
        <w:br/>
        <w:t>3-krotność przyznanego dofinansowania. W przypadku wyboru tej formy zabezpieczenia jej a</w:t>
      </w:r>
      <w:r>
        <w:rPr>
          <w:rFonts w:ascii="Times New Roman" w:hAnsi="Times New Roman"/>
          <w:sz w:val="24"/>
          <w:szCs w:val="24"/>
        </w:rPr>
        <w:t>kceptacja przez Dyrektora</w:t>
      </w:r>
      <w:r w:rsidRPr="00232309">
        <w:rPr>
          <w:rFonts w:ascii="Times New Roman" w:hAnsi="Times New Roman"/>
          <w:sz w:val="24"/>
          <w:szCs w:val="24"/>
        </w:rPr>
        <w:t xml:space="preserve"> uzależniona b</w:t>
      </w:r>
      <w:r>
        <w:rPr>
          <w:rFonts w:ascii="Times New Roman" w:hAnsi="Times New Roman"/>
          <w:sz w:val="24"/>
          <w:szCs w:val="24"/>
        </w:rPr>
        <w:t>ędzie od przedstawionych przez w</w:t>
      </w:r>
      <w:r w:rsidRPr="00232309">
        <w:rPr>
          <w:rFonts w:ascii="Times New Roman" w:hAnsi="Times New Roman"/>
          <w:sz w:val="24"/>
          <w:szCs w:val="24"/>
        </w:rPr>
        <w:t xml:space="preserve">nioskodawcę informacji i dokumentów dotyczących majątku ruchomego i nieruchomego, z którego może on poddać się egzekucji. </w:t>
      </w: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Koszt wyżej wymi</w:t>
      </w:r>
      <w:r>
        <w:rPr>
          <w:rFonts w:ascii="Times New Roman" w:hAnsi="Times New Roman"/>
          <w:sz w:val="24"/>
          <w:szCs w:val="24"/>
        </w:rPr>
        <w:t>enionego zabezpieczenia ponosi w</w:t>
      </w:r>
      <w:r w:rsidRPr="00232309">
        <w:rPr>
          <w:rFonts w:ascii="Times New Roman" w:hAnsi="Times New Roman"/>
          <w:sz w:val="24"/>
          <w:szCs w:val="24"/>
        </w:rPr>
        <w:t>nioskodawca.</w:t>
      </w: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W dniu podpisania U</w:t>
      </w:r>
      <w:r>
        <w:rPr>
          <w:rFonts w:ascii="Times New Roman" w:hAnsi="Times New Roman"/>
          <w:sz w:val="24"/>
          <w:szCs w:val="24"/>
        </w:rPr>
        <w:t>mowy do Urzędu</w:t>
      </w:r>
      <w:r w:rsidRPr="00232309">
        <w:rPr>
          <w:rFonts w:ascii="Times New Roman" w:hAnsi="Times New Roman"/>
          <w:sz w:val="24"/>
          <w:szCs w:val="24"/>
        </w:rPr>
        <w:t xml:space="preserve"> </w:t>
      </w:r>
      <w:r w:rsidR="000B362B">
        <w:rPr>
          <w:rFonts w:ascii="Times New Roman" w:hAnsi="Times New Roman"/>
          <w:sz w:val="24"/>
          <w:szCs w:val="24"/>
        </w:rPr>
        <w:t>zgłaszają się W</w:t>
      </w:r>
      <w:r w:rsidRPr="00232309">
        <w:rPr>
          <w:rFonts w:ascii="Times New Roman" w:hAnsi="Times New Roman"/>
          <w:sz w:val="24"/>
          <w:szCs w:val="24"/>
        </w:rPr>
        <w:t>nioskodawca i współmał</w:t>
      </w:r>
      <w:r w:rsidR="000B362B">
        <w:rPr>
          <w:rFonts w:ascii="Times New Roman" w:hAnsi="Times New Roman"/>
          <w:sz w:val="24"/>
          <w:szCs w:val="24"/>
        </w:rPr>
        <w:t>żonek W</w:t>
      </w:r>
      <w:r w:rsidRPr="00232309">
        <w:rPr>
          <w:rFonts w:ascii="Times New Roman" w:hAnsi="Times New Roman"/>
          <w:sz w:val="24"/>
          <w:szCs w:val="24"/>
        </w:rPr>
        <w:t>nioskodawcy. Podpisanie Umowy o przyznanie bezrobotnemu środków następuje po uprzednim uzgodnieniu terminu.</w:t>
      </w: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Pr="00232309" w:rsidRDefault="00E42267" w:rsidP="00E4226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  <w:u w:val="single"/>
        </w:rPr>
        <w:t xml:space="preserve">Poręczenie Toruńskiego Funduszu Poręczeń Kredytowych Sp. z o.o. </w:t>
      </w:r>
    </w:p>
    <w:p w:rsidR="002A1B10" w:rsidRPr="00232309" w:rsidRDefault="002A1B10" w:rsidP="002A1B1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Poręczenie Toruńskiego Funduszu Poręczeń Kredytowych Sp. z o.o. w Toruniu obejmuje kwotę przyznanego dofinansowania wraz z odsetkami na zasadach określonych w umowie pomiędzy Urzędem a Toruńskim Funduszem Poręczeń Kredytowych Sp. z o.o. </w:t>
      </w:r>
    </w:p>
    <w:p w:rsidR="002A1B10" w:rsidRPr="00232309" w:rsidRDefault="002A1B10" w:rsidP="002A1B1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Koszt zabezpieczenia w formie poręczenia TFPK SP. z o.o. ponosi Wnioskodawca. </w:t>
      </w:r>
    </w:p>
    <w:p w:rsidR="00893715" w:rsidRDefault="00893715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93715" w:rsidRDefault="00893715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731338">
      <w:pPr>
        <w:pStyle w:val="Tekstpodstawowywcity"/>
        <w:spacing w:after="120"/>
        <w:rPr>
          <w:sz w:val="24"/>
          <w:szCs w:val="24"/>
        </w:rPr>
      </w:pPr>
      <w:r>
        <w:rPr>
          <w:sz w:val="24"/>
          <w:szCs w:val="24"/>
        </w:rPr>
        <w:t>§12</w:t>
      </w:r>
    </w:p>
    <w:p w:rsidR="00E42267" w:rsidRDefault="00E42267" w:rsidP="00E42267">
      <w:pPr>
        <w:pStyle w:val="Tekstpodstawowywcity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1.W szczególnie uzasadnionych przypadkach Dyrektor może rozpatrzyć wniosek </w:t>
      </w:r>
      <w:r>
        <w:rPr>
          <w:b w:val="0"/>
          <w:sz w:val="24"/>
          <w:szCs w:val="24"/>
        </w:rPr>
        <w:br/>
        <w:t xml:space="preserve">w sposób inny, niż określony w niniejszym Regulaminie. </w:t>
      </w:r>
    </w:p>
    <w:p w:rsidR="00E42267" w:rsidRDefault="00E42267" w:rsidP="00E42267">
      <w:pPr>
        <w:pStyle w:val="Tekstpodstawowywcity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 Postanowienia Regulaminu mogą być zmienione, gdy zmianie ulegną warunki </w:t>
      </w:r>
      <w:r>
        <w:rPr>
          <w:b w:val="0"/>
          <w:sz w:val="24"/>
          <w:szCs w:val="24"/>
        </w:rPr>
        <w:br/>
        <w:t>społeczno-gospodarcze, po pozytywnym zaopiniowaniu przez Powiatową Radę Rynku Pracy.</w:t>
      </w:r>
    </w:p>
    <w:p w:rsidR="00671F16" w:rsidRDefault="00671F16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 Re</w:t>
      </w:r>
      <w:r w:rsidR="0081526C">
        <w:rPr>
          <w:b w:val="0"/>
          <w:sz w:val="24"/>
          <w:szCs w:val="24"/>
        </w:rPr>
        <w:t>gulamin wchodzi w życie z dniem 27.07</w:t>
      </w:r>
      <w:r w:rsidR="00CA5D71">
        <w:rPr>
          <w:b w:val="0"/>
          <w:sz w:val="24"/>
          <w:szCs w:val="24"/>
        </w:rPr>
        <w:t>.2017r.</w:t>
      </w: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4142" w:rsidRDefault="00874142" w:rsidP="00874142">
      <w:pPr>
        <w:pStyle w:val="Tekstpodstawowywcity"/>
        <w:ind w:left="5672"/>
        <w:rPr>
          <w:b w:val="0"/>
          <w:sz w:val="22"/>
          <w:szCs w:val="22"/>
        </w:rPr>
      </w:pPr>
      <w:r w:rsidRPr="00D12D93">
        <w:rPr>
          <w:b w:val="0"/>
          <w:sz w:val="22"/>
          <w:szCs w:val="22"/>
        </w:rPr>
        <w:t xml:space="preserve">Dyrektor </w:t>
      </w:r>
    </w:p>
    <w:p w:rsidR="00874142" w:rsidRDefault="00874142" w:rsidP="00874142">
      <w:pPr>
        <w:pStyle w:val="Tekstpodstawowywcity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</w:t>
      </w:r>
      <w:r w:rsidRPr="00D12D93">
        <w:rPr>
          <w:b w:val="0"/>
          <w:sz w:val="22"/>
          <w:szCs w:val="22"/>
        </w:rPr>
        <w:t xml:space="preserve">Powiatowego Urzędu Pracy </w:t>
      </w:r>
    </w:p>
    <w:p w:rsidR="00874142" w:rsidRPr="00F958C8" w:rsidRDefault="00874142" w:rsidP="00874142">
      <w:pPr>
        <w:pStyle w:val="Tekstpodstawowywcity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</w:t>
      </w:r>
      <w:r w:rsidRPr="00D12D93">
        <w:rPr>
          <w:b w:val="0"/>
          <w:sz w:val="22"/>
          <w:szCs w:val="22"/>
        </w:rPr>
        <w:t>dla Miasta Torunia</w:t>
      </w:r>
    </w:p>
    <w:p w:rsidR="00E42267" w:rsidRDefault="00E42267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D91FDC" w:rsidRDefault="00D91FDC" w:rsidP="00E42267">
      <w:pPr>
        <w:pStyle w:val="Tekstpodstawowywcity"/>
        <w:jc w:val="left"/>
        <w:rPr>
          <w:b w:val="0"/>
          <w:sz w:val="24"/>
          <w:szCs w:val="24"/>
        </w:rPr>
      </w:pPr>
      <w:bookmarkStart w:id="0" w:name="_GoBack"/>
      <w:bookmarkEnd w:id="0"/>
    </w:p>
    <w:p w:rsidR="00D91FDC" w:rsidRDefault="00D91FDC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D91FDC" w:rsidRDefault="00D91FDC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D91FDC" w:rsidRDefault="00D91FDC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E42267" w:rsidRDefault="0081526C" w:rsidP="00E42267">
      <w:pPr>
        <w:pStyle w:val="Tekstpodstawowywcit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Toruń, dnia 27.</w:t>
      </w:r>
      <w:r w:rsidR="000F793F">
        <w:rPr>
          <w:b w:val="0"/>
          <w:sz w:val="24"/>
          <w:szCs w:val="24"/>
        </w:rPr>
        <w:t>07</w:t>
      </w:r>
      <w:r w:rsidR="00CA5D71">
        <w:rPr>
          <w:b w:val="0"/>
          <w:sz w:val="24"/>
          <w:szCs w:val="24"/>
        </w:rPr>
        <w:t>.2017r.</w:t>
      </w:r>
    </w:p>
    <w:p w:rsidR="002A1B10" w:rsidRDefault="002A1B10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2A1B10" w:rsidRDefault="002A1B10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2A1B10" w:rsidRDefault="002A1B10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2A1B10" w:rsidRDefault="002A1B10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2A1B10" w:rsidRDefault="002A1B10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2A1B10" w:rsidRDefault="002A1B10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2A1B10" w:rsidRDefault="002A1B10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E42267" w:rsidRDefault="00E42267"/>
    <w:sectPr w:rsidR="00E42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93" w:rsidRDefault="005D5393" w:rsidP="00B6266B">
      <w:r>
        <w:separator/>
      </w:r>
    </w:p>
  </w:endnote>
  <w:endnote w:type="continuationSeparator" w:id="0">
    <w:p w:rsidR="005D5393" w:rsidRDefault="005D5393" w:rsidP="00B6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6B" w:rsidRDefault="00B626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755753"/>
      <w:docPartObj>
        <w:docPartGallery w:val="Page Numbers (Bottom of Page)"/>
        <w:docPartUnique/>
      </w:docPartObj>
    </w:sdtPr>
    <w:sdtEndPr/>
    <w:sdtContent>
      <w:p w:rsidR="00B6266B" w:rsidRDefault="00B626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A9F">
          <w:rPr>
            <w:noProof/>
          </w:rPr>
          <w:t>12</w:t>
        </w:r>
        <w:r>
          <w:fldChar w:fldCharType="end"/>
        </w:r>
      </w:p>
    </w:sdtContent>
  </w:sdt>
  <w:p w:rsidR="00B6266B" w:rsidRDefault="00B626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6B" w:rsidRDefault="00B626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93" w:rsidRDefault="005D5393" w:rsidP="00B6266B">
      <w:r>
        <w:separator/>
      </w:r>
    </w:p>
  </w:footnote>
  <w:footnote w:type="continuationSeparator" w:id="0">
    <w:p w:rsidR="005D5393" w:rsidRDefault="005D5393" w:rsidP="00B6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6B" w:rsidRDefault="00B626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6B" w:rsidRDefault="00B626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6B" w:rsidRDefault="00B626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0DA"/>
    <w:multiLevelType w:val="multilevel"/>
    <w:tmpl w:val="57606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68DF"/>
    <w:multiLevelType w:val="multilevel"/>
    <w:tmpl w:val="00A06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657B7D"/>
    <w:multiLevelType w:val="multilevel"/>
    <w:tmpl w:val="5F7ED13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40FB1"/>
    <w:multiLevelType w:val="multilevel"/>
    <w:tmpl w:val="B02CFD9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237D"/>
    <w:multiLevelType w:val="hybridMultilevel"/>
    <w:tmpl w:val="6FFC89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41BE8"/>
    <w:multiLevelType w:val="hybridMultilevel"/>
    <w:tmpl w:val="A70CF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50DD3"/>
    <w:multiLevelType w:val="multilevel"/>
    <w:tmpl w:val="D5AA62DE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425" w:hanging="283"/>
      </w:pPr>
      <w:rPr>
        <w:rFonts w:ascii="Times New Roman" w:hAnsi="Times New Roman"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" w15:restartNumberingAfterBreak="0">
    <w:nsid w:val="30B144AA"/>
    <w:multiLevelType w:val="multilevel"/>
    <w:tmpl w:val="BB145E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3C71024"/>
    <w:multiLevelType w:val="multilevel"/>
    <w:tmpl w:val="DB9EC3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54E4063"/>
    <w:multiLevelType w:val="multilevel"/>
    <w:tmpl w:val="A18C1F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F753050"/>
    <w:multiLevelType w:val="multilevel"/>
    <w:tmpl w:val="690AF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0246D"/>
    <w:multiLevelType w:val="multilevel"/>
    <w:tmpl w:val="66FC40E4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5BB7"/>
    <w:multiLevelType w:val="multilevel"/>
    <w:tmpl w:val="92A65B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D0F6FEB"/>
    <w:multiLevelType w:val="hybridMultilevel"/>
    <w:tmpl w:val="CD5C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07089"/>
    <w:multiLevelType w:val="multilevel"/>
    <w:tmpl w:val="F2BA5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26F05"/>
    <w:multiLevelType w:val="multilevel"/>
    <w:tmpl w:val="D6FE82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21BA3"/>
    <w:multiLevelType w:val="multilevel"/>
    <w:tmpl w:val="B39A9F36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3820FE"/>
    <w:multiLevelType w:val="multilevel"/>
    <w:tmpl w:val="DAF8D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51A2E"/>
    <w:multiLevelType w:val="multilevel"/>
    <w:tmpl w:val="2BE42E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E4726"/>
    <w:multiLevelType w:val="multilevel"/>
    <w:tmpl w:val="A55EA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366AE"/>
    <w:multiLevelType w:val="multilevel"/>
    <w:tmpl w:val="E278C8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D295A90"/>
    <w:multiLevelType w:val="hybridMultilevel"/>
    <w:tmpl w:val="36D4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A1000"/>
    <w:multiLevelType w:val="multilevel"/>
    <w:tmpl w:val="FB382F2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16"/>
  </w:num>
  <w:num w:numId="8">
    <w:abstractNumId w:val="18"/>
  </w:num>
  <w:num w:numId="9">
    <w:abstractNumId w:val="0"/>
  </w:num>
  <w:num w:numId="10">
    <w:abstractNumId w:val="10"/>
  </w:num>
  <w:num w:numId="11">
    <w:abstractNumId w:val="15"/>
  </w:num>
  <w:num w:numId="12">
    <w:abstractNumId w:val="11"/>
  </w:num>
  <w:num w:numId="13">
    <w:abstractNumId w:val="19"/>
  </w:num>
  <w:num w:numId="14">
    <w:abstractNumId w:val="22"/>
  </w:num>
  <w:num w:numId="15">
    <w:abstractNumId w:val="6"/>
  </w:num>
  <w:num w:numId="16">
    <w:abstractNumId w:val="17"/>
  </w:num>
  <w:num w:numId="17">
    <w:abstractNumId w:val="3"/>
  </w:num>
  <w:num w:numId="18">
    <w:abstractNumId w:val="2"/>
  </w:num>
  <w:num w:numId="19">
    <w:abstractNumId w:val="14"/>
  </w:num>
  <w:num w:numId="20">
    <w:abstractNumId w:val="12"/>
  </w:num>
  <w:num w:numId="21">
    <w:abstractNumId w:val="5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81"/>
    <w:rsid w:val="00034589"/>
    <w:rsid w:val="000428FF"/>
    <w:rsid w:val="00057CA5"/>
    <w:rsid w:val="00071761"/>
    <w:rsid w:val="000A3E0F"/>
    <w:rsid w:val="000B362B"/>
    <w:rsid w:val="000D4B3B"/>
    <w:rsid w:val="000D7874"/>
    <w:rsid w:val="000F793F"/>
    <w:rsid w:val="00200049"/>
    <w:rsid w:val="002519E4"/>
    <w:rsid w:val="00290F53"/>
    <w:rsid w:val="002A1B10"/>
    <w:rsid w:val="002F58B8"/>
    <w:rsid w:val="003072DF"/>
    <w:rsid w:val="00321B90"/>
    <w:rsid w:val="00367976"/>
    <w:rsid w:val="003775BD"/>
    <w:rsid w:val="003C0A9F"/>
    <w:rsid w:val="0047228C"/>
    <w:rsid w:val="00476CA9"/>
    <w:rsid w:val="00485DC0"/>
    <w:rsid w:val="004C7B5B"/>
    <w:rsid w:val="004D4730"/>
    <w:rsid w:val="004E4C7A"/>
    <w:rsid w:val="005A2988"/>
    <w:rsid w:val="005B5047"/>
    <w:rsid w:val="005C4781"/>
    <w:rsid w:val="005D5393"/>
    <w:rsid w:val="00611693"/>
    <w:rsid w:val="00671F16"/>
    <w:rsid w:val="00714B10"/>
    <w:rsid w:val="007220E6"/>
    <w:rsid w:val="00731338"/>
    <w:rsid w:val="00775702"/>
    <w:rsid w:val="007810AE"/>
    <w:rsid w:val="0079259D"/>
    <w:rsid w:val="007B7018"/>
    <w:rsid w:val="00811077"/>
    <w:rsid w:val="0081526C"/>
    <w:rsid w:val="0084715E"/>
    <w:rsid w:val="00874142"/>
    <w:rsid w:val="00893715"/>
    <w:rsid w:val="008B0875"/>
    <w:rsid w:val="008E7320"/>
    <w:rsid w:val="00917CFA"/>
    <w:rsid w:val="00937A93"/>
    <w:rsid w:val="00945C20"/>
    <w:rsid w:val="0097506B"/>
    <w:rsid w:val="009B49A4"/>
    <w:rsid w:val="009C1D43"/>
    <w:rsid w:val="00A20344"/>
    <w:rsid w:val="00B030A9"/>
    <w:rsid w:val="00B05DFA"/>
    <w:rsid w:val="00B1668E"/>
    <w:rsid w:val="00B6266B"/>
    <w:rsid w:val="00C2651E"/>
    <w:rsid w:val="00C477B9"/>
    <w:rsid w:val="00C63FBB"/>
    <w:rsid w:val="00CA5D71"/>
    <w:rsid w:val="00CC0740"/>
    <w:rsid w:val="00CE2E8B"/>
    <w:rsid w:val="00CF2377"/>
    <w:rsid w:val="00D36DE3"/>
    <w:rsid w:val="00D76855"/>
    <w:rsid w:val="00D91FDC"/>
    <w:rsid w:val="00D951E8"/>
    <w:rsid w:val="00DB76F1"/>
    <w:rsid w:val="00DB7D0F"/>
    <w:rsid w:val="00E42267"/>
    <w:rsid w:val="00E9671A"/>
    <w:rsid w:val="00EE1436"/>
    <w:rsid w:val="00F82354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A56B-5A1A-4D06-A7D9-8F2AD9D9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0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047"/>
    <w:rPr>
      <w:rFonts w:ascii="Segoe UI" w:eastAsia="Lucida Sans Unicode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E42267"/>
    <w:pPr>
      <w:autoSpaceDN w:val="0"/>
      <w:jc w:val="center"/>
      <w:textAlignment w:val="baseline"/>
    </w:pPr>
    <w:rPr>
      <w:b/>
      <w:sz w:val="2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2267"/>
    <w:rPr>
      <w:rFonts w:ascii="Times New Roman" w:eastAsia="Lucida Sans Unicode" w:hAnsi="Times New Roman" w:cs="Times New Roman"/>
      <w:b/>
      <w:sz w:val="28"/>
      <w:szCs w:val="20"/>
    </w:rPr>
  </w:style>
  <w:style w:type="paragraph" w:styleId="Bezodstpw">
    <w:name w:val="No Spacing"/>
    <w:rsid w:val="00E4226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2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66B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6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66B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3C0A9F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3C0A9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6058-181A-4A74-96B7-8B282A32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4089</Words>
  <Characters>24540</Characters>
  <Application>Microsoft Office Word</Application>
  <DocSecurity>4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Zieliński</dc:creator>
  <cp:keywords/>
  <dc:description/>
  <cp:lastModifiedBy>Marcin Zieliński</cp:lastModifiedBy>
  <cp:revision>2</cp:revision>
  <cp:lastPrinted>2017-09-11T06:17:00Z</cp:lastPrinted>
  <dcterms:created xsi:type="dcterms:W3CDTF">2017-11-02T08:00:00Z</dcterms:created>
  <dcterms:modified xsi:type="dcterms:W3CDTF">2017-11-02T08:00:00Z</dcterms:modified>
</cp:coreProperties>
</file>