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BA" w:rsidRPr="00767A27" w:rsidRDefault="00DF45BA" w:rsidP="00685194">
      <w:pPr>
        <w:pStyle w:val="WW-Tekstkomentarza"/>
        <w:jc w:val="center"/>
        <w:rPr>
          <w:rFonts w:ascii="Calibri" w:hAnsi="Calibri"/>
          <w:b/>
          <w:sz w:val="24"/>
          <w:szCs w:val="24"/>
        </w:rPr>
      </w:pPr>
    </w:p>
    <w:p w:rsidR="00DF45BA" w:rsidRPr="00767A27" w:rsidRDefault="00DF45BA" w:rsidP="00685194">
      <w:pPr>
        <w:pStyle w:val="WW-Tekstkomentarza"/>
        <w:jc w:val="center"/>
        <w:rPr>
          <w:rFonts w:ascii="Calibri" w:hAnsi="Calibri"/>
          <w:b/>
          <w:sz w:val="24"/>
          <w:szCs w:val="24"/>
        </w:rPr>
      </w:pPr>
      <w:r w:rsidRPr="00767A27">
        <w:rPr>
          <w:rFonts w:ascii="Calibri" w:hAnsi="Calibri"/>
          <w:b/>
          <w:sz w:val="24"/>
          <w:szCs w:val="24"/>
        </w:rPr>
        <w:t xml:space="preserve">ZASADY ORGANIZACJI SZKOLEŃ </w:t>
      </w:r>
    </w:p>
    <w:p w:rsidR="00DF45BA" w:rsidRPr="00767A27" w:rsidRDefault="00DF45BA" w:rsidP="00685194">
      <w:pPr>
        <w:pStyle w:val="WW-Tekstkomentarza"/>
        <w:jc w:val="center"/>
        <w:rPr>
          <w:rFonts w:ascii="Calibri" w:hAnsi="Calibri"/>
          <w:b/>
          <w:sz w:val="24"/>
          <w:szCs w:val="24"/>
        </w:rPr>
      </w:pPr>
      <w:r w:rsidRPr="00767A27">
        <w:rPr>
          <w:rFonts w:ascii="Calibri" w:hAnsi="Calibri"/>
          <w:b/>
          <w:sz w:val="24"/>
          <w:szCs w:val="24"/>
        </w:rPr>
        <w:t>OSÓB BEZROBOTNYCH I POSZUKUJĄCYCH PRACY</w:t>
      </w:r>
    </w:p>
    <w:p w:rsidR="00DF45BA" w:rsidRPr="00767A27" w:rsidRDefault="00DF45BA" w:rsidP="00685194">
      <w:pPr>
        <w:pStyle w:val="WW-Tekstkomentarza"/>
        <w:jc w:val="center"/>
        <w:rPr>
          <w:rFonts w:ascii="Calibri" w:hAnsi="Calibri"/>
          <w:b/>
          <w:sz w:val="24"/>
          <w:szCs w:val="24"/>
        </w:rPr>
      </w:pPr>
      <w:r w:rsidRPr="00767A27">
        <w:rPr>
          <w:rFonts w:ascii="Calibri" w:hAnsi="Calibri"/>
          <w:b/>
          <w:sz w:val="24"/>
          <w:szCs w:val="24"/>
        </w:rPr>
        <w:t>Z FUNDUSZU PRACY I PFRON W 202</w:t>
      </w:r>
      <w:r w:rsidR="00AB5BDF">
        <w:rPr>
          <w:rFonts w:ascii="Calibri" w:hAnsi="Calibri"/>
          <w:b/>
          <w:sz w:val="24"/>
          <w:szCs w:val="24"/>
        </w:rPr>
        <w:t>5</w:t>
      </w:r>
      <w:r w:rsidRPr="00767A27">
        <w:rPr>
          <w:rFonts w:ascii="Calibri" w:hAnsi="Calibri"/>
          <w:b/>
          <w:sz w:val="24"/>
          <w:szCs w:val="24"/>
        </w:rPr>
        <w:t xml:space="preserve"> ROKU</w:t>
      </w:r>
    </w:p>
    <w:p w:rsidR="00DF45BA" w:rsidRPr="00767A27" w:rsidRDefault="00DF45BA" w:rsidP="00685194">
      <w:pPr>
        <w:pStyle w:val="WW-Tekstkomentarza"/>
        <w:jc w:val="center"/>
        <w:rPr>
          <w:rFonts w:ascii="Calibri" w:hAnsi="Calibri"/>
          <w:b/>
          <w:sz w:val="24"/>
          <w:szCs w:val="24"/>
        </w:rPr>
      </w:pPr>
      <w:r w:rsidRPr="00767A27">
        <w:rPr>
          <w:rFonts w:ascii="Calibri" w:hAnsi="Calibri"/>
          <w:b/>
          <w:sz w:val="24"/>
          <w:szCs w:val="24"/>
        </w:rPr>
        <w:t>W POWIATOWYM URZĘDZIE PRACY DLA MIASTA TORUNIA</w:t>
      </w:r>
    </w:p>
    <w:p w:rsidR="004575B4" w:rsidRPr="00767A27" w:rsidRDefault="004575B4" w:rsidP="00685194">
      <w:pPr>
        <w:pStyle w:val="WW-Tekstkomentarza"/>
        <w:jc w:val="center"/>
        <w:rPr>
          <w:rFonts w:ascii="Calibri" w:hAnsi="Calibri"/>
          <w:b/>
          <w:sz w:val="24"/>
          <w:szCs w:val="24"/>
        </w:rPr>
      </w:pPr>
    </w:p>
    <w:p w:rsidR="00DF45BA" w:rsidRPr="004915FF" w:rsidRDefault="005C13A3" w:rsidP="005C13A3">
      <w:pPr>
        <w:suppressAutoHyphens w:val="0"/>
        <w:ind w:left="3900"/>
        <w:rPr>
          <w:rFonts w:ascii="Calibri" w:hAnsi="Calibri"/>
          <w:b/>
          <w:bCs/>
          <w:sz w:val="24"/>
          <w:szCs w:val="24"/>
          <w:u w:val="single"/>
          <w:lang w:eastAsia="pl-PL"/>
        </w:rPr>
      </w:pPr>
      <w:r w:rsidRPr="005C13A3">
        <w:rPr>
          <w:rFonts w:ascii="Calibri" w:hAnsi="Calibri"/>
          <w:b/>
          <w:bCs/>
          <w:sz w:val="24"/>
          <w:szCs w:val="24"/>
          <w:lang w:eastAsia="pl-PL"/>
        </w:rPr>
        <w:t>1.</w:t>
      </w:r>
      <w:r>
        <w:rPr>
          <w:rFonts w:ascii="Calibri" w:hAnsi="Calibri"/>
          <w:b/>
          <w:bCs/>
          <w:sz w:val="24"/>
          <w:szCs w:val="24"/>
          <w:lang w:eastAsia="pl-PL"/>
        </w:rPr>
        <w:t xml:space="preserve"> </w:t>
      </w:r>
      <w:r w:rsidR="00DF45BA" w:rsidRPr="004915FF">
        <w:rPr>
          <w:rFonts w:ascii="Calibri" w:hAnsi="Calibri"/>
          <w:b/>
          <w:bCs/>
          <w:sz w:val="24"/>
          <w:szCs w:val="24"/>
          <w:u w:val="single"/>
          <w:lang w:eastAsia="pl-PL"/>
        </w:rPr>
        <w:t>OGÓLNE ZASADY</w:t>
      </w:r>
    </w:p>
    <w:p w:rsidR="00DF45BA" w:rsidRPr="00767A27" w:rsidRDefault="00DF45BA" w:rsidP="00685194">
      <w:pPr>
        <w:suppressAutoHyphens w:val="0"/>
        <w:ind w:left="360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</w:p>
    <w:p w:rsidR="00DF45BA" w:rsidRPr="00767A27" w:rsidRDefault="00DF45BA" w:rsidP="00685194">
      <w:pPr>
        <w:suppressAutoHyphens w:val="0"/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 xml:space="preserve">1.  W zakresie szkoleń z Funduszu Pracy, do wyczerpania środków </w:t>
      </w:r>
      <w:r w:rsidRPr="00767A27">
        <w:rPr>
          <w:rFonts w:ascii="Calibri" w:hAnsi="Calibri"/>
          <w:sz w:val="24"/>
          <w:szCs w:val="24"/>
        </w:rPr>
        <w:t xml:space="preserve">przewidzianych na daną formę, </w:t>
      </w:r>
      <w:r w:rsidRPr="00767A27">
        <w:rPr>
          <w:rFonts w:ascii="Calibri" w:hAnsi="Calibri"/>
          <w:sz w:val="24"/>
          <w:szCs w:val="24"/>
          <w:lang w:eastAsia="pl-PL"/>
        </w:rPr>
        <w:t>w 202</w:t>
      </w:r>
      <w:r w:rsidR="00AB5BDF">
        <w:rPr>
          <w:rFonts w:ascii="Calibri" w:hAnsi="Calibri"/>
          <w:sz w:val="24"/>
          <w:szCs w:val="24"/>
          <w:lang w:eastAsia="pl-PL"/>
        </w:rPr>
        <w:t>5</w:t>
      </w:r>
      <w:r w:rsidRPr="00767A27">
        <w:rPr>
          <w:rFonts w:ascii="Calibri" w:hAnsi="Calibri"/>
          <w:sz w:val="24"/>
          <w:szCs w:val="24"/>
          <w:lang w:eastAsia="pl-PL"/>
        </w:rPr>
        <w:t xml:space="preserve"> roku będą finansowane:</w:t>
      </w:r>
    </w:p>
    <w:p w:rsidR="00DF45BA" w:rsidRPr="00E41B5C" w:rsidRDefault="00DF45BA" w:rsidP="00C44827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  <w:lang w:eastAsia="pl-PL"/>
        </w:rPr>
      </w:pPr>
      <w:r w:rsidRPr="00E41B5C">
        <w:rPr>
          <w:rFonts w:ascii="Calibri" w:hAnsi="Calibri"/>
          <w:sz w:val="24"/>
          <w:szCs w:val="24"/>
          <w:lang w:eastAsia="pl-PL"/>
        </w:rPr>
        <w:t>szkolenia grupowe, w tym z zakresu podstaw przedsiębiorczości dla osób z pozytywnie rozpatrzonym</w:t>
      </w:r>
      <w:r w:rsidRPr="00E41B5C">
        <w:rPr>
          <w:rFonts w:ascii="Calibri" w:hAnsi="Calibri" w:cs="ArialMT"/>
          <w:sz w:val="24"/>
          <w:szCs w:val="24"/>
          <w:lang w:eastAsia="pl-PL"/>
        </w:rPr>
        <w:t xml:space="preserve"> wnioskiem o przyznanie dotacji na rozpoczęcie wł</w:t>
      </w:r>
      <w:r w:rsidR="0069127D">
        <w:rPr>
          <w:rFonts w:ascii="Calibri" w:hAnsi="Calibri" w:cs="ArialMT"/>
          <w:sz w:val="24"/>
          <w:szCs w:val="24"/>
          <w:lang w:eastAsia="pl-PL"/>
        </w:rPr>
        <w:t>asnej działalności gospodarczej oraz szkolenia z zakresu umiejętnoś</w:t>
      </w:r>
      <w:r w:rsidR="00771AED">
        <w:rPr>
          <w:rFonts w:ascii="Calibri" w:hAnsi="Calibri" w:cs="ArialMT"/>
          <w:sz w:val="24"/>
          <w:szCs w:val="24"/>
          <w:lang w:eastAsia="pl-PL"/>
        </w:rPr>
        <w:t>ci aktywnego poszukiwania pracy,</w:t>
      </w:r>
    </w:p>
    <w:p w:rsidR="00DF45BA" w:rsidRPr="00E41B5C" w:rsidRDefault="00DF45BA" w:rsidP="00C44827">
      <w:pPr>
        <w:numPr>
          <w:ilvl w:val="0"/>
          <w:numId w:val="24"/>
        </w:num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 w:rsidRPr="00E41B5C">
        <w:rPr>
          <w:rFonts w:ascii="Calibri" w:hAnsi="Calibri"/>
          <w:sz w:val="24"/>
          <w:szCs w:val="24"/>
          <w:lang w:eastAsia="pl-PL"/>
        </w:rPr>
        <w:t xml:space="preserve">szkolenia wskazane przez osoby uprawnione </w:t>
      </w:r>
      <w:r w:rsidR="00BA1619" w:rsidRPr="00E53A2F">
        <w:rPr>
          <w:rFonts w:ascii="Calibri" w:hAnsi="Calibri"/>
          <w:sz w:val="24"/>
          <w:szCs w:val="24"/>
          <w:lang w:eastAsia="pl-PL"/>
        </w:rPr>
        <w:t>i nie</w:t>
      </w:r>
      <w:r w:rsidR="00E53A2F">
        <w:rPr>
          <w:rFonts w:ascii="Calibri" w:hAnsi="Calibri"/>
          <w:sz w:val="24"/>
          <w:szCs w:val="24"/>
          <w:lang w:eastAsia="pl-PL"/>
        </w:rPr>
        <w:t>posiadające wpisu do ewid</w:t>
      </w:r>
      <w:r w:rsidR="00D6391F">
        <w:rPr>
          <w:rFonts w:ascii="Calibri" w:hAnsi="Calibri"/>
          <w:sz w:val="24"/>
          <w:szCs w:val="24"/>
          <w:lang w:eastAsia="pl-PL"/>
        </w:rPr>
        <w:t>encji działalności gospodarczej</w:t>
      </w:r>
      <w:r w:rsidR="00F6095A">
        <w:rPr>
          <w:rFonts w:ascii="Calibri" w:hAnsi="Calibri"/>
          <w:sz w:val="24"/>
          <w:szCs w:val="24"/>
          <w:lang w:eastAsia="pl-PL"/>
        </w:rPr>
        <w:t xml:space="preserve"> </w:t>
      </w:r>
      <w:r w:rsidR="00F6095A" w:rsidRPr="00E41B5C">
        <w:rPr>
          <w:rFonts w:ascii="Calibri" w:hAnsi="Calibri"/>
          <w:sz w:val="24"/>
          <w:szCs w:val="24"/>
          <w:lang w:eastAsia="pl-PL"/>
        </w:rPr>
        <w:t>(tzw. szkolenia indywidualne)</w:t>
      </w:r>
      <w:r w:rsidRPr="00E41B5C">
        <w:rPr>
          <w:rFonts w:ascii="Calibri" w:hAnsi="Calibri"/>
          <w:sz w:val="24"/>
          <w:szCs w:val="24"/>
          <w:lang w:eastAsia="pl-PL"/>
        </w:rPr>
        <w:t>,</w:t>
      </w:r>
    </w:p>
    <w:p w:rsidR="00DF45BA" w:rsidRPr="00E41B5C" w:rsidRDefault="00DF45BA" w:rsidP="00C44827">
      <w:pPr>
        <w:numPr>
          <w:ilvl w:val="0"/>
          <w:numId w:val="24"/>
        </w:num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 w:rsidRPr="00E41B5C">
        <w:rPr>
          <w:rFonts w:ascii="Calibri" w:hAnsi="Calibri"/>
          <w:sz w:val="24"/>
          <w:szCs w:val="24"/>
          <w:lang w:eastAsia="pl-PL"/>
        </w:rPr>
        <w:t>koszty egzaminów lub uzyskania licencji,</w:t>
      </w:r>
    </w:p>
    <w:p w:rsidR="00DC0DC2" w:rsidRDefault="00DF45BA" w:rsidP="00C44827">
      <w:pPr>
        <w:numPr>
          <w:ilvl w:val="0"/>
          <w:numId w:val="24"/>
        </w:num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 w:rsidRPr="00E41B5C">
        <w:rPr>
          <w:rFonts w:ascii="Calibri" w:hAnsi="Calibri"/>
          <w:sz w:val="24"/>
          <w:szCs w:val="24"/>
          <w:lang w:eastAsia="pl-PL"/>
        </w:rPr>
        <w:t>koszty studiów podyplomowych</w:t>
      </w:r>
      <w:r w:rsidR="00DC0DC2">
        <w:rPr>
          <w:rFonts w:ascii="Calibri" w:hAnsi="Calibri"/>
          <w:sz w:val="24"/>
          <w:szCs w:val="24"/>
          <w:lang w:eastAsia="pl-PL"/>
        </w:rPr>
        <w:t>,</w:t>
      </w:r>
    </w:p>
    <w:p w:rsidR="00DF45BA" w:rsidRPr="00E41B5C" w:rsidRDefault="00DC0DC2" w:rsidP="00C44827">
      <w:pPr>
        <w:numPr>
          <w:ilvl w:val="0"/>
          <w:numId w:val="24"/>
        </w:num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>koszty opłaty pobieranej za postępowanie nostryfikac</w:t>
      </w:r>
      <w:r w:rsidR="00056179">
        <w:rPr>
          <w:rFonts w:ascii="Calibri" w:hAnsi="Calibri"/>
          <w:sz w:val="24"/>
          <w:szCs w:val="24"/>
          <w:lang w:eastAsia="pl-PL"/>
        </w:rPr>
        <w:t>yjne</w:t>
      </w:r>
      <w:r w:rsidR="004A201B">
        <w:rPr>
          <w:rFonts w:ascii="Calibri" w:hAnsi="Calibri"/>
          <w:sz w:val="24"/>
          <w:szCs w:val="24"/>
          <w:lang w:eastAsia="pl-PL"/>
        </w:rPr>
        <w:t xml:space="preserve"> lub postępowanie w</w:t>
      </w:r>
      <w:r w:rsidR="00C213BB">
        <w:rPr>
          <w:rFonts w:ascii="Calibri" w:hAnsi="Calibri"/>
          <w:sz w:val="24"/>
          <w:szCs w:val="24"/>
          <w:lang w:eastAsia="pl-PL"/>
        </w:rPr>
        <w:t> </w:t>
      </w:r>
      <w:r w:rsidR="004A201B">
        <w:rPr>
          <w:rFonts w:ascii="Calibri" w:hAnsi="Calibri"/>
          <w:sz w:val="24"/>
          <w:szCs w:val="24"/>
          <w:lang w:eastAsia="pl-PL"/>
        </w:rPr>
        <w:t xml:space="preserve">sprawie potwierdzania ukończenia studiów </w:t>
      </w:r>
      <w:r w:rsidR="00C213BB">
        <w:rPr>
          <w:rFonts w:ascii="Calibri" w:hAnsi="Calibri"/>
          <w:sz w:val="24"/>
          <w:szCs w:val="24"/>
          <w:lang w:eastAsia="pl-PL"/>
        </w:rPr>
        <w:t>na określonym poziomie</w:t>
      </w:r>
      <w:r w:rsidR="00DF45BA" w:rsidRPr="00E41B5C">
        <w:rPr>
          <w:rFonts w:ascii="Calibri" w:hAnsi="Calibri"/>
          <w:sz w:val="24"/>
          <w:szCs w:val="24"/>
          <w:lang w:eastAsia="pl-PL"/>
        </w:rPr>
        <w:t>.</w:t>
      </w:r>
    </w:p>
    <w:p w:rsidR="00DF45BA" w:rsidRPr="00767A27" w:rsidRDefault="00DF45BA" w:rsidP="00685194">
      <w:p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2.  W 202</w:t>
      </w:r>
      <w:r w:rsidR="00AB5BDF">
        <w:rPr>
          <w:rFonts w:ascii="Calibri" w:hAnsi="Calibri"/>
          <w:sz w:val="24"/>
          <w:szCs w:val="24"/>
          <w:lang w:eastAsia="pl-PL"/>
        </w:rPr>
        <w:t>5</w:t>
      </w:r>
      <w:r w:rsidRPr="00767A27">
        <w:rPr>
          <w:rFonts w:ascii="Calibri" w:hAnsi="Calibri"/>
          <w:sz w:val="24"/>
          <w:szCs w:val="24"/>
          <w:lang w:eastAsia="pl-PL"/>
        </w:rPr>
        <w:t xml:space="preserve"> roku nie będą realizowane z Funduszu Pracy:</w:t>
      </w:r>
    </w:p>
    <w:p w:rsidR="00DF45BA" w:rsidRPr="00767A27" w:rsidRDefault="00DF45BA" w:rsidP="009F411C">
      <w:pPr>
        <w:numPr>
          <w:ilvl w:val="0"/>
          <w:numId w:val="25"/>
        </w:num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pożyczki szkoleniowe,</w:t>
      </w:r>
    </w:p>
    <w:p w:rsidR="00DF45BA" w:rsidRPr="00767A27" w:rsidRDefault="00DF45BA" w:rsidP="00C44827">
      <w:pPr>
        <w:numPr>
          <w:ilvl w:val="0"/>
          <w:numId w:val="25"/>
        </w:num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przygotowanie zawodowe dorosłych,</w:t>
      </w:r>
    </w:p>
    <w:p w:rsidR="00DF45BA" w:rsidRDefault="00DF45BA" w:rsidP="00C44827">
      <w:pPr>
        <w:numPr>
          <w:ilvl w:val="0"/>
          <w:numId w:val="25"/>
        </w:numPr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bony szkoleniowe,</w:t>
      </w:r>
    </w:p>
    <w:p w:rsidR="00DF45BA" w:rsidRPr="00E53A2F" w:rsidRDefault="00DF45BA" w:rsidP="00E53A2F">
      <w:pPr>
        <w:numPr>
          <w:ilvl w:val="0"/>
          <w:numId w:val="25"/>
        </w:numPr>
        <w:jc w:val="both"/>
        <w:rPr>
          <w:rFonts w:ascii="Calibri" w:hAnsi="Calibri"/>
          <w:sz w:val="24"/>
          <w:szCs w:val="24"/>
          <w:lang w:eastAsia="pl-PL"/>
        </w:rPr>
      </w:pPr>
      <w:r w:rsidRPr="00E41B5C">
        <w:rPr>
          <w:rFonts w:ascii="Calibri" w:hAnsi="Calibri"/>
          <w:sz w:val="24"/>
          <w:szCs w:val="24"/>
          <w:lang w:eastAsia="pl-PL"/>
        </w:rPr>
        <w:t>szkolenia pracowników i osób wykonujących inną pracę zarobkową lub działalność gospodarczą w wieku 45 lat i powyżej, zainteresowanych pomocą w rozwoju zawodowym</w:t>
      </w:r>
      <w:r w:rsidR="00AA1ED1">
        <w:rPr>
          <w:rFonts w:ascii="Calibri" w:hAnsi="Calibri"/>
          <w:sz w:val="24"/>
          <w:szCs w:val="24"/>
          <w:lang w:eastAsia="pl-PL"/>
        </w:rPr>
        <w:t xml:space="preserve">, </w:t>
      </w:r>
      <w:r w:rsidRPr="00E41B5C">
        <w:rPr>
          <w:rFonts w:ascii="Calibri" w:hAnsi="Calibri"/>
          <w:sz w:val="24"/>
          <w:szCs w:val="24"/>
          <w:lang w:eastAsia="pl-PL"/>
        </w:rPr>
        <w:t>zarejestrowanych w urzędzie pracy (określonych w art.</w:t>
      </w:r>
      <w:r w:rsidR="004915FF">
        <w:rPr>
          <w:rFonts w:ascii="Calibri" w:hAnsi="Calibri"/>
          <w:sz w:val="24"/>
          <w:szCs w:val="24"/>
          <w:lang w:eastAsia="pl-PL"/>
        </w:rPr>
        <w:t xml:space="preserve"> </w:t>
      </w:r>
      <w:r w:rsidRPr="00E41B5C">
        <w:rPr>
          <w:rFonts w:ascii="Calibri" w:hAnsi="Calibri"/>
          <w:sz w:val="24"/>
          <w:szCs w:val="24"/>
          <w:lang w:eastAsia="pl-PL"/>
        </w:rPr>
        <w:t>43 ust.</w:t>
      </w:r>
      <w:r w:rsidR="004915FF">
        <w:rPr>
          <w:rFonts w:ascii="Calibri" w:hAnsi="Calibri"/>
          <w:sz w:val="24"/>
          <w:szCs w:val="24"/>
          <w:lang w:eastAsia="pl-PL"/>
        </w:rPr>
        <w:t xml:space="preserve"> </w:t>
      </w:r>
      <w:r w:rsidRPr="00E41B5C">
        <w:rPr>
          <w:rFonts w:ascii="Calibri" w:hAnsi="Calibri"/>
          <w:sz w:val="24"/>
          <w:szCs w:val="24"/>
          <w:lang w:eastAsia="pl-PL"/>
        </w:rPr>
        <w:t xml:space="preserve">3 ustawy z dnia 20.04.2004 r. o promocji  zatrudnienia i instytucjach rynku pracy </w:t>
      </w:r>
      <w:r w:rsidR="00B02335">
        <w:rPr>
          <w:rFonts w:ascii="Calibri" w:hAnsi="Calibri"/>
          <w:sz w:val="24"/>
          <w:szCs w:val="24"/>
          <w:lang w:eastAsia="pl-PL"/>
        </w:rPr>
        <w:br/>
      </w:r>
      <w:r w:rsidR="009752D4" w:rsidRPr="00E41B5C">
        <w:rPr>
          <w:rFonts w:ascii="Calibri" w:hAnsi="Calibri"/>
          <w:sz w:val="24"/>
          <w:szCs w:val="24"/>
          <w:lang w:eastAsia="pl-PL"/>
        </w:rPr>
        <w:t>(</w:t>
      </w:r>
      <w:r w:rsidRPr="00E41B5C">
        <w:rPr>
          <w:rFonts w:ascii="Calibri" w:hAnsi="Calibri"/>
          <w:sz w:val="24"/>
          <w:szCs w:val="24"/>
          <w:lang w:eastAsia="pl-PL"/>
        </w:rPr>
        <w:t>Dz.</w:t>
      </w:r>
      <w:r w:rsidR="009752D4" w:rsidRPr="00E41B5C">
        <w:rPr>
          <w:rFonts w:ascii="Calibri" w:hAnsi="Calibri"/>
          <w:sz w:val="24"/>
          <w:szCs w:val="24"/>
          <w:lang w:eastAsia="pl-PL"/>
        </w:rPr>
        <w:t> </w:t>
      </w:r>
      <w:r w:rsidRPr="00E41B5C">
        <w:rPr>
          <w:rFonts w:ascii="Calibri" w:hAnsi="Calibri"/>
          <w:sz w:val="24"/>
          <w:szCs w:val="24"/>
          <w:lang w:eastAsia="pl-PL"/>
        </w:rPr>
        <w:t>U. z 202</w:t>
      </w:r>
      <w:r w:rsidR="00D67E96">
        <w:rPr>
          <w:rFonts w:ascii="Calibri" w:hAnsi="Calibri"/>
          <w:sz w:val="24"/>
          <w:szCs w:val="24"/>
          <w:lang w:eastAsia="pl-PL"/>
        </w:rPr>
        <w:t>4</w:t>
      </w:r>
      <w:r w:rsidR="00B61CE7">
        <w:rPr>
          <w:rFonts w:ascii="Calibri" w:hAnsi="Calibri"/>
          <w:sz w:val="24"/>
          <w:szCs w:val="24"/>
          <w:lang w:eastAsia="pl-PL"/>
        </w:rPr>
        <w:t xml:space="preserve"> r. poz. </w:t>
      </w:r>
      <w:r w:rsidR="0056700B">
        <w:rPr>
          <w:rFonts w:ascii="Calibri" w:hAnsi="Calibri"/>
          <w:sz w:val="24"/>
          <w:szCs w:val="24"/>
          <w:lang w:eastAsia="pl-PL"/>
        </w:rPr>
        <w:t>475</w:t>
      </w:r>
      <w:r w:rsidR="00416235">
        <w:rPr>
          <w:rFonts w:ascii="Calibri" w:hAnsi="Calibri"/>
          <w:sz w:val="24"/>
          <w:szCs w:val="24"/>
          <w:lang w:eastAsia="pl-PL"/>
        </w:rPr>
        <w:t>,</w:t>
      </w:r>
      <w:r w:rsidR="0069127D">
        <w:rPr>
          <w:rFonts w:ascii="Calibri" w:hAnsi="Calibri"/>
          <w:sz w:val="24"/>
          <w:szCs w:val="24"/>
          <w:lang w:eastAsia="pl-PL"/>
        </w:rPr>
        <w:t xml:space="preserve"> z późn.zm.</w:t>
      </w:r>
      <w:r w:rsidRPr="00E41B5C">
        <w:rPr>
          <w:rFonts w:ascii="Calibri" w:hAnsi="Calibri"/>
          <w:sz w:val="24"/>
          <w:szCs w:val="24"/>
          <w:lang w:eastAsia="pl-PL"/>
        </w:rPr>
        <w:t>)</w:t>
      </w:r>
      <w:r w:rsidR="00E53A2F">
        <w:rPr>
          <w:rFonts w:ascii="Calibri" w:hAnsi="Calibri"/>
          <w:sz w:val="24"/>
          <w:szCs w:val="24"/>
          <w:lang w:eastAsia="pl-PL"/>
        </w:rPr>
        <w:t>.</w:t>
      </w:r>
    </w:p>
    <w:p w:rsidR="00DF45BA" w:rsidRPr="004575B4" w:rsidRDefault="00DF45BA" w:rsidP="008E7AD5">
      <w:pPr>
        <w:suppressAutoHyphens w:val="0"/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 w:rsidRPr="004575B4">
        <w:rPr>
          <w:rFonts w:ascii="Calibri" w:hAnsi="Calibri"/>
          <w:sz w:val="24"/>
          <w:szCs w:val="24"/>
          <w:lang w:eastAsia="pl-PL"/>
        </w:rPr>
        <w:t xml:space="preserve">3. Z Państwowego Funduszu Rehabilitacji Osób Niepełnosprawnych (PFRON) w ramach limitu przyznanych środków będą finansowane szkolenia indywidualne oraz studia podyplomowe osób </w:t>
      </w:r>
      <w:r w:rsidR="00B7216D">
        <w:rPr>
          <w:rFonts w:ascii="Calibri" w:hAnsi="Calibri"/>
          <w:sz w:val="24"/>
          <w:szCs w:val="24"/>
          <w:lang w:eastAsia="pl-PL"/>
        </w:rPr>
        <w:t xml:space="preserve">z </w:t>
      </w:r>
      <w:r w:rsidRPr="004575B4">
        <w:rPr>
          <w:rFonts w:ascii="Calibri" w:hAnsi="Calibri"/>
          <w:sz w:val="24"/>
          <w:szCs w:val="24"/>
          <w:lang w:eastAsia="pl-PL"/>
        </w:rPr>
        <w:t>niepełnosprawn</w:t>
      </w:r>
      <w:r w:rsidR="00B7216D">
        <w:rPr>
          <w:rFonts w:ascii="Calibri" w:hAnsi="Calibri"/>
          <w:sz w:val="24"/>
          <w:szCs w:val="24"/>
          <w:lang w:eastAsia="pl-PL"/>
        </w:rPr>
        <w:t xml:space="preserve">ością </w:t>
      </w:r>
      <w:r w:rsidR="007F0802" w:rsidRPr="004575B4">
        <w:rPr>
          <w:rFonts w:ascii="Calibri" w:hAnsi="Calibri"/>
          <w:sz w:val="24"/>
          <w:szCs w:val="24"/>
          <w:lang w:eastAsia="pl-PL"/>
        </w:rPr>
        <w:t>zamieszkałych w Toruniu,</w:t>
      </w:r>
      <w:r w:rsidRPr="004575B4">
        <w:rPr>
          <w:rFonts w:ascii="Calibri" w:hAnsi="Calibri"/>
          <w:sz w:val="24"/>
          <w:szCs w:val="24"/>
          <w:lang w:eastAsia="pl-PL"/>
        </w:rPr>
        <w:t xml:space="preserve"> niepozostających </w:t>
      </w:r>
      <w:r w:rsidR="008E07FB">
        <w:rPr>
          <w:rFonts w:ascii="Calibri" w:hAnsi="Calibri"/>
          <w:sz w:val="24"/>
          <w:szCs w:val="24"/>
          <w:lang w:eastAsia="pl-PL"/>
        </w:rPr>
        <w:br/>
      </w:r>
      <w:r w:rsidRPr="004575B4">
        <w:rPr>
          <w:rFonts w:ascii="Calibri" w:hAnsi="Calibri"/>
          <w:sz w:val="24"/>
          <w:szCs w:val="24"/>
          <w:lang w:eastAsia="pl-PL"/>
        </w:rPr>
        <w:t xml:space="preserve">w zatrudnieniu i zarejestrowanych w Powiatowym Urzędzie Pracy dla Miasta Torunia jako osoby poszukujące pracy. </w:t>
      </w:r>
      <w:r w:rsidR="00AA03EB">
        <w:rPr>
          <w:rFonts w:ascii="Calibri" w:hAnsi="Calibri"/>
          <w:sz w:val="24"/>
          <w:szCs w:val="24"/>
          <w:lang w:eastAsia="pl-PL"/>
        </w:rPr>
        <w:t xml:space="preserve">Powyższe wsparcie </w:t>
      </w:r>
      <w:r w:rsidR="00C81825">
        <w:rPr>
          <w:rFonts w:ascii="Calibri" w:hAnsi="Calibri"/>
          <w:sz w:val="24"/>
          <w:szCs w:val="24"/>
          <w:lang w:eastAsia="pl-PL"/>
        </w:rPr>
        <w:t xml:space="preserve">dla tych osób następuje na zasadach </w:t>
      </w:r>
      <w:r w:rsidR="004915FF">
        <w:rPr>
          <w:rFonts w:ascii="Calibri" w:hAnsi="Calibri"/>
          <w:sz w:val="24"/>
          <w:szCs w:val="24"/>
          <w:lang w:eastAsia="pl-PL"/>
        </w:rPr>
        <w:br/>
      </w:r>
      <w:r w:rsidR="00C81825">
        <w:rPr>
          <w:rFonts w:ascii="Calibri" w:hAnsi="Calibri"/>
          <w:sz w:val="24"/>
          <w:szCs w:val="24"/>
          <w:lang w:eastAsia="pl-PL"/>
        </w:rPr>
        <w:t>jak dla osób bezrobotnych.</w:t>
      </w:r>
    </w:p>
    <w:p w:rsidR="00DF45BA" w:rsidRPr="00767A27" w:rsidRDefault="00DF45BA" w:rsidP="004960A6">
      <w:p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4. W 202</w:t>
      </w:r>
      <w:r w:rsidR="0015795D">
        <w:rPr>
          <w:rFonts w:ascii="Calibri" w:hAnsi="Calibri"/>
          <w:sz w:val="24"/>
          <w:szCs w:val="24"/>
          <w:lang w:eastAsia="pl-PL"/>
        </w:rPr>
        <w:t>5</w:t>
      </w:r>
      <w:r w:rsidRPr="00767A27">
        <w:rPr>
          <w:rFonts w:ascii="Calibri" w:hAnsi="Calibri"/>
          <w:sz w:val="24"/>
          <w:szCs w:val="24"/>
          <w:lang w:eastAsia="pl-PL"/>
        </w:rPr>
        <w:t xml:space="preserve"> roku nie będą realizowane z PFRON:</w:t>
      </w:r>
    </w:p>
    <w:p w:rsidR="00DF45BA" w:rsidRPr="00767A27" w:rsidRDefault="00DF45BA" w:rsidP="00E41B5C">
      <w:pPr>
        <w:numPr>
          <w:ilvl w:val="0"/>
          <w:numId w:val="35"/>
        </w:numPr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bony szkoleniowe,</w:t>
      </w:r>
    </w:p>
    <w:p w:rsidR="00CB7AD0" w:rsidRDefault="00DF45BA" w:rsidP="00E41B5C">
      <w:pPr>
        <w:numPr>
          <w:ilvl w:val="0"/>
          <w:numId w:val="35"/>
        </w:numPr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przygotowanie zawodowe dorosłych</w:t>
      </w:r>
      <w:r w:rsidR="00E976FE">
        <w:rPr>
          <w:rFonts w:ascii="Calibri" w:hAnsi="Calibri"/>
          <w:sz w:val="24"/>
          <w:szCs w:val="24"/>
          <w:lang w:eastAsia="pl-PL"/>
        </w:rPr>
        <w:t>,</w:t>
      </w:r>
    </w:p>
    <w:p w:rsidR="00DF45BA" w:rsidRPr="00767A27" w:rsidRDefault="00575499" w:rsidP="008669B3">
      <w:pPr>
        <w:numPr>
          <w:ilvl w:val="0"/>
          <w:numId w:val="35"/>
        </w:numPr>
        <w:jc w:val="both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 xml:space="preserve">koszty </w:t>
      </w:r>
      <w:r w:rsidR="00CB7AD0">
        <w:rPr>
          <w:rFonts w:ascii="Calibri" w:hAnsi="Calibri"/>
          <w:sz w:val="24"/>
          <w:szCs w:val="24"/>
          <w:lang w:eastAsia="pl-PL"/>
        </w:rPr>
        <w:t>szkolenia pracowników</w:t>
      </w:r>
      <w:r>
        <w:rPr>
          <w:rFonts w:ascii="Calibri" w:hAnsi="Calibri"/>
          <w:sz w:val="24"/>
          <w:szCs w:val="24"/>
          <w:lang w:eastAsia="pl-PL"/>
        </w:rPr>
        <w:t xml:space="preserve"> </w:t>
      </w:r>
      <w:r w:rsidRPr="00575499">
        <w:rPr>
          <w:rFonts w:ascii="Calibri" w:hAnsi="Calibri"/>
          <w:sz w:val="24"/>
          <w:szCs w:val="24"/>
          <w:lang w:eastAsia="pl-PL"/>
        </w:rPr>
        <w:t xml:space="preserve">pomagających pracownikowi </w:t>
      </w:r>
      <w:r w:rsidR="004278A4">
        <w:rPr>
          <w:rFonts w:ascii="Calibri" w:hAnsi="Calibri"/>
          <w:sz w:val="24"/>
          <w:szCs w:val="24"/>
          <w:lang w:eastAsia="pl-PL"/>
        </w:rPr>
        <w:t xml:space="preserve">z </w:t>
      </w:r>
      <w:r w:rsidRPr="00575499">
        <w:rPr>
          <w:rFonts w:ascii="Calibri" w:hAnsi="Calibri"/>
          <w:sz w:val="24"/>
          <w:szCs w:val="24"/>
          <w:lang w:eastAsia="pl-PL"/>
        </w:rPr>
        <w:t>niepełnosprawn</w:t>
      </w:r>
      <w:r w:rsidR="004278A4">
        <w:rPr>
          <w:rFonts w:ascii="Calibri" w:hAnsi="Calibri"/>
          <w:sz w:val="24"/>
          <w:szCs w:val="24"/>
          <w:lang w:eastAsia="pl-PL"/>
        </w:rPr>
        <w:t xml:space="preserve">ością </w:t>
      </w:r>
      <w:bookmarkStart w:id="0" w:name="_GoBack"/>
      <w:bookmarkEnd w:id="0"/>
      <w:r w:rsidRPr="00575499">
        <w:rPr>
          <w:rFonts w:ascii="Calibri" w:hAnsi="Calibri"/>
          <w:sz w:val="24"/>
          <w:szCs w:val="24"/>
          <w:lang w:eastAsia="pl-PL"/>
        </w:rPr>
        <w:t>w</w:t>
      </w:r>
      <w:r>
        <w:rPr>
          <w:rFonts w:ascii="Calibri" w:hAnsi="Calibri"/>
          <w:sz w:val="24"/>
          <w:szCs w:val="24"/>
          <w:lang w:eastAsia="pl-PL"/>
        </w:rPr>
        <w:t> </w:t>
      </w:r>
      <w:r w:rsidRPr="00575499">
        <w:rPr>
          <w:rFonts w:ascii="Calibri" w:hAnsi="Calibri"/>
          <w:sz w:val="24"/>
          <w:szCs w:val="24"/>
          <w:lang w:eastAsia="pl-PL"/>
        </w:rPr>
        <w:t>pracy</w:t>
      </w:r>
      <w:r w:rsidR="00DF45BA" w:rsidRPr="00767A27">
        <w:rPr>
          <w:rFonts w:ascii="Calibri" w:hAnsi="Calibri"/>
          <w:sz w:val="24"/>
          <w:szCs w:val="24"/>
          <w:lang w:eastAsia="pl-PL"/>
        </w:rPr>
        <w:t>.</w:t>
      </w:r>
    </w:p>
    <w:p w:rsidR="00DF45BA" w:rsidRPr="00767A27" w:rsidRDefault="00DF45BA" w:rsidP="00685194">
      <w:pPr>
        <w:suppressAutoHyphens w:val="0"/>
        <w:jc w:val="center"/>
        <w:rPr>
          <w:rFonts w:ascii="Calibri" w:hAnsi="Calibri"/>
          <w:b/>
          <w:bCs/>
          <w:sz w:val="24"/>
          <w:szCs w:val="24"/>
          <w:u w:val="single"/>
          <w:lang w:eastAsia="pl-PL"/>
        </w:rPr>
      </w:pPr>
    </w:p>
    <w:p w:rsidR="00DF45BA" w:rsidRPr="00767A27" w:rsidRDefault="00DF45BA" w:rsidP="00685194">
      <w:pPr>
        <w:suppressAutoHyphens w:val="0"/>
        <w:jc w:val="center"/>
        <w:rPr>
          <w:rFonts w:ascii="Calibri" w:hAnsi="Calibri"/>
          <w:b/>
          <w:bCs/>
          <w:sz w:val="24"/>
          <w:szCs w:val="24"/>
          <w:u w:val="single"/>
          <w:lang w:eastAsia="pl-PL"/>
        </w:rPr>
      </w:pPr>
      <w:r w:rsidRPr="004915FF">
        <w:rPr>
          <w:rFonts w:ascii="Calibri" w:hAnsi="Calibri"/>
          <w:b/>
          <w:bCs/>
          <w:sz w:val="24"/>
          <w:szCs w:val="24"/>
          <w:lang w:eastAsia="pl-PL"/>
        </w:rPr>
        <w:t xml:space="preserve">2. </w:t>
      </w:r>
      <w:r w:rsidRPr="00767A27">
        <w:rPr>
          <w:rFonts w:ascii="Calibri" w:hAnsi="Calibri"/>
          <w:b/>
          <w:bCs/>
          <w:sz w:val="24"/>
          <w:szCs w:val="24"/>
          <w:u w:val="single"/>
          <w:lang w:eastAsia="pl-PL"/>
        </w:rPr>
        <w:t>SZKOLENIA GRUPOWE</w:t>
      </w:r>
    </w:p>
    <w:p w:rsidR="00DF45BA" w:rsidRPr="00767A27" w:rsidRDefault="00DF45BA" w:rsidP="00685194">
      <w:pPr>
        <w:suppressAutoHyphens w:val="0"/>
        <w:ind w:left="720"/>
        <w:rPr>
          <w:rFonts w:ascii="Calibri" w:hAnsi="Calibri"/>
          <w:b/>
          <w:bCs/>
          <w:sz w:val="24"/>
          <w:szCs w:val="24"/>
          <w:lang w:eastAsia="pl-PL"/>
        </w:rPr>
      </w:pPr>
    </w:p>
    <w:p w:rsidR="00DF45BA" w:rsidRPr="00767A27" w:rsidRDefault="00DF45BA" w:rsidP="00685194">
      <w:pPr>
        <w:suppressAutoHyphens w:val="0"/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 xml:space="preserve">1. </w:t>
      </w:r>
      <w:r w:rsidR="004D369F">
        <w:rPr>
          <w:rFonts w:ascii="Calibri" w:hAnsi="Calibri"/>
          <w:sz w:val="24"/>
          <w:szCs w:val="24"/>
          <w:lang w:eastAsia="pl-PL"/>
        </w:rPr>
        <w:t xml:space="preserve"> </w:t>
      </w:r>
      <w:r w:rsidRPr="00767A27">
        <w:rPr>
          <w:rFonts w:ascii="Calibri" w:hAnsi="Calibri"/>
          <w:sz w:val="24"/>
          <w:szCs w:val="24"/>
          <w:lang w:eastAsia="pl-PL"/>
        </w:rPr>
        <w:t>Szkolenia grupowe organizowane są dla osób bezrobotnych na podstawie zatwierdzonego planu szkoleń, zawierającego m.in. zakres tematyczny szkoleń, liczbę osób, wymagania</w:t>
      </w:r>
      <w:r w:rsidR="00DE67B4">
        <w:rPr>
          <w:rFonts w:ascii="Calibri" w:hAnsi="Calibri"/>
          <w:sz w:val="24"/>
          <w:szCs w:val="24"/>
          <w:lang w:eastAsia="pl-PL"/>
        </w:rPr>
        <w:t xml:space="preserve"> </w:t>
      </w:r>
      <w:r w:rsidRPr="00767A27">
        <w:rPr>
          <w:rFonts w:ascii="Calibri" w:hAnsi="Calibri"/>
          <w:sz w:val="24"/>
          <w:szCs w:val="24"/>
          <w:lang w:eastAsia="pl-PL"/>
        </w:rPr>
        <w:lastRenderedPageBreak/>
        <w:t>wstępne od kandydatów oraz przewidywany termin szkoleń. Z planem szkoleń można zapoznać się:</w:t>
      </w:r>
    </w:p>
    <w:p w:rsidR="00DF45BA" w:rsidRPr="00767A27" w:rsidRDefault="00DF45BA" w:rsidP="00C44827">
      <w:pPr>
        <w:numPr>
          <w:ilvl w:val="0"/>
          <w:numId w:val="34"/>
        </w:num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 xml:space="preserve">  na tablicy ogłoszeń w urzędzie pracy,</w:t>
      </w:r>
    </w:p>
    <w:p w:rsidR="00DF45BA" w:rsidRPr="00767A27" w:rsidRDefault="00DF45BA" w:rsidP="0062140F">
      <w:pPr>
        <w:numPr>
          <w:ilvl w:val="0"/>
          <w:numId w:val="34"/>
        </w:num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 xml:space="preserve">  na stronie internetowej urzędu pracy</w:t>
      </w:r>
      <w:r w:rsidR="001D118C">
        <w:rPr>
          <w:rFonts w:ascii="Calibri" w:hAnsi="Calibri"/>
          <w:sz w:val="24"/>
          <w:szCs w:val="24"/>
          <w:lang w:eastAsia="pl-PL"/>
        </w:rPr>
        <w:t xml:space="preserve"> (</w:t>
      </w:r>
      <w:r w:rsidR="0062140F" w:rsidRPr="0062140F">
        <w:rPr>
          <w:rFonts w:ascii="Calibri" w:hAnsi="Calibri"/>
          <w:sz w:val="24"/>
          <w:szCs w:val="24"/>
          <w:lang w:eastAsia="pl-PL"/>
        </w:rPr>
        <w:t>https://muptorun.praca.gov.pl/</w:t>
      </w:r>
      <w:r w:rsidR="0062140F">
        <w:rPr>
          <w:rFonts w:ascii="Calibri" w:hAnsi="Calibri"/>
          <w:sz w:val="24"/>
          <w:szCs w:val="24"/>
          <w:lang w:eastAsia="pl-PL"/>
        </w:rPr>
        <w:t>)</w:t>
      </w:r>
      <w:r w:rsidRPr="00767A27">
        <w:rPr>
          <w:rFonts w:ascii="Calibri" w:hAnsi="Calibri"/>
          <w:sz w:val="24"/>
          <w:szCs w:val="24"/>
          <w:lang w:eastAsia="pl-PL"/>
        </w:rPr>
        <w:t>.</w:t>
      </w:r>
    </w:p>
    <w:p w:rsidR="00DF45BA" w:rsidRPr="00767A27" w:rsidRDefault="00DF45BA" w:rsidP="00685194">
      <w:pPr>
        <w:suppressAutoHyphens w:val="0"/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2. Kwalifikacja kandydatów na szkolenia grupowe zależna jest od spełniania przez nich kryteriów ustawowych i dodatkowych związanych ze specyfiką szkolenia,  uwzględniając również ustalenia indywidualnego planu działania.</w:t>
      </w:r>
    </w:p>
    <w:p w:rsidR="00DF45BA" w:rsidRPr="00767A27" w:rsidRDefault="00DF45BA" w:rsidP="00C44827">
      <w:pPr>
        <w:suppressAutoHyphens w:val="0"/>
        <w:ind w:left="284" w:hanging="284"/>
        <w:jc w:val="both"/>
        <w:rPr>
          <w:rFonts w:ascii="Calibri" w:hAnsi="Calibri"/>
          <w:b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3. W przypadku, gdy liczba kandydatów na szkolenie grupowe przekracza liczbę miejsc,  o zakwalifikowaniu decydują doda</w:t>
      </w:r>
      <w:r w:rsidR="00C44827">
        <w:rPr>
          <w:rFonts w:ascii="Calibri" w:hAnsi="Calibri"/>
          <w:sz w:val="24"/>
          <w:szCs w:val="24"/>
          <w:lang w:eastAsia="pl-PL"/>
        </w:rPr>
        <w:t xml:space="preserve">tkowe kryteria, w szczególności </w:t>
      </w:r>
      <w:r w:rsidRPr="00767A27">
        <w:rPr>
          <w:rFonts w:ascii="Calibri" w:hAnsi="Calibri"/>
          <w:sz w:val="24"/>
          <w:szCs w:val="24"/>
          <w:lang w:eastAsia="pl-PL"/>
        </w:rPr>
        <w:t xml:space="preserve">wykazanie możliwości </w:t>
      </w:r>
      <w:r w:rsidRPr="00767A27">
        <w:rPr>
          <w:rFonts w:ascii="Calibri" w:hAnsi="Calibri"/>
          <w:bCs/>
          <w:sz w:val="24"/>
          <w:szCs w:val="24"/>
        </w:rPr>
        <w:t xml:space="preserve">uzyskania odpowiedniej pracy po ukończeniu szkolenia (np. deklaracja </w:t>
      </w:r>
      <w:r w:rsidRPr="00767A27">
        <w:rPr>
          <w:rFonts w:ascii="Calibri" w:hAnsi="Calibri"/>
          <w:sz w:val="24"/>
          <w:szCs w:val="24"/>
        </w:rPr>
        <w:t>pracodawcy)</w:t>
      </w:r>
      <w:r w:rsidR="00E86DA1" w:rsidRPr="00767A27">
        <w:rPr>
          <w:rFonts w:ascii="Calibri" w:hAnsi="Calibri"/>
          <w:sz w:val="24"/>
          <w:szCs w:val="24"/>
          <w:lang w:eastAsia="pl-PL"/>
        </w:rPr>
        <w:t>.</w:t>
      </w:r>
    </w:p>
    <w:p w:rsidR="00DF45BA" w:rsidRPr="00767A27" w:rsidRDefault="00DF45BA" w:rsidP="00685194">
      <w:pPr>
        <w:suppressAutoHyphens w:val="0"/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 xml:space="preserve">4. Rekrutacja na kursy grupowe organizowane zgodnie z planem szkoleń odbywa </w:t>
      </w:r>
      <w:r w:rsidR="00244125">
        <w:rPr>
          <w:rFonts w:ascii="Calibri" w:hAnsi="Calibri"/>
          <w:sz w:val="24"/>
          <w:szCs w:val="24"/>
          <w:lang w:eastAsia="pl-PL"/>
        </w:rPr>
        <w:br/>
      </w:r>
      <w:r w:rsidRPr="00767A27">
        <w:rPr>
          <w:rFonts w:ascii="Calibri" w:hAnsi="Calibri"/>
          <w:sz w:val="24"/>
          <w:szCs w:val="24"/>
          <w:lang w:eastAsia="pl-PL"/>
        </w:rPr>
        <w:t>się po ukazaniu się ogłoszenia o naborze kandydatów na szkolenia</w:t>
      </w:r>
      <w:r w:rsidR="00437994">
        <w:rPr>
          <w:rFonts w:ascii="Calibri" w:hAnsi="Calibri"/>
          <w:sz w:val="24"/>
          <w:szCs w:val="24"/>
          <w:lang w:eastAsia="pl-PL"/>
        </w:rPr>
        <w:t xml:space="preserve"> oraz </w:t>
      </w:r>
      <w:r w:rsidR="00DE62D1">
        <w:rPr>
          <w:rFonts w:ascii="Calibri" w:hAnsi="Calibri"/>
          <w:sz w:val="24"/>
          <w:szCs w:val="24"/>
          <w:lang w:eastAsia="pl-PL"/>
        </w:rPr>
        <w:t xml:space="preserve">w przypadku szkolenia z zakresu aktywnego poszukiwania pracy (KAPP) w formie </w:t>
      </w:r>
      <w:r w:rsidR="00437994">
        <w:rPr>
          <w:rFonts w:ascii="Calibri" w:hAnsi="Calibri"/>
          <w:sz w:val="24"/>
          <w:szCs w:val="24"/>
          <w:lang w:eastAsia="pl-PL"/>
        </w:rPr>
        <w:t>dobor</w:t>
      </w:r>
      <w:r w:rsidR="00DE62D1">
        <w:rPr>
          <w:rFonts w:ascii="Calibri" w:hAnsi="Calibri"/>
          <w:sz w:val="24"/>
          <w:szCs w:val="24"/>
          <w:lang w:eastAsia="pl-PL"/>
        </w:rPr>
        <w:t>u</w:t>
      </w:r>
      <w:r w:rsidR="00437994">
        <w:rPr>
          <w:rFonts w:ascii="Calibri" w:hAnsi="Calibri"/>
          <w:sz w:val="24"/>
          <w:szCs w:val="24"/>
          <w:lang w:eastAsia="pl-PL"/>
        </w:rPr>
        <w:t xml:space="preserve"> kandydatów przez Doradcę Klienta</w:t>
      </w:r>
      <w:r w:rsidRPr="00767A27">
        <w:rPr>
          <w:rFonts w:ascii="Calibri" w:hAnsi="Calibri"/>
          <w:sz w:val="24"/>
          <w:szCs w:val="24"/>
          <w:lang w:eastAsia="pl-PL"/>
        </w:rPr>
        <w:t xml:space="preserve">. </w:t>
      </w:r>
    </w:p>
    <w:p w:rsidR="00DF45BA" w:rsidRDefault="00DF45BA" w:rsidP="00685194">
      <w:pPr>
        <w:suppressAutoHyphens w:val="0"/>
        <w:jc w:val="center"/>
        <w:rPr>
          <w:rFonts w:ascii="Calibri" w:hAnsi="Calibri"/>
          <w:sz w:val="24"/>
          <w:szCs w:val="24"/>
          <w:lang w:eastAsia="pl-PL"/>
        </w:rPr>
      </w:pPr>
    </w:p>
    <w:p w:rsidR="004575B4" w:rsidRPr="00767A27" w:rsidRDefault="004575B4" w:rsidP="00685194">
      <w:pPr>
        <w:suppressAutoHyphens w:val="0"/>
        <w:jc w:val="center"/>
        <w:rPr>
          <w:rFonts w:ascii="Calibri" w:hAnsi="Calibri"/>
          <w:sz w:val="24"/>
          <w:szCs w:val="24"/>
          <w:lang w:eastAsia="pl-PL"/>
        </w:rPr>
      </w:pPr>
    </w:p>
    <w:p w:rsidR="00DF45BA" w:rsidRPr="00767A27" w:rsidRDefault="00DF45BA" w:rsidP="00685194">
      <w:pPr>
        <w:suppressAutoHyphens w:val="0"/>
        <w:jc w:val="center"/>
        <w:rPr>
          <w:rFonts w:ascii="Calibri" w:hAnsi="Calibri"/>
          <w:b/>
          <w:bCs/>
          <w:sz w:val="24"/>
          <w:szCs w:val="24"/>
          <w:u w:val="single"/>
          <w:lang w:eastAsia="pl-PL"/>
        </w:rPr>
      </w:pPr>
      <w:r w:rsidRPr="00767A27">
        <w:rPr>
          <w:rFonts w:ascii="Calibri" w:hAnsi="Calibri"/>
          <w:b/>
          <w:bCs/>
          <w:sz w:val="24"/>
          <w:szCs w:val="24"/>
          <w:lang w:eastAsia="pl-PL"/>
        </w:rPr>
        <w:t>3.</w:t>
      </w:r>
      <w:r w:rsidR="00DD0E83">
        <w:rPr>
          <w:rFonts w:ascii="Calibri" w:hAnsi="Calibri"/>
          <w:b/>
          <w:bCs/>
          <w:sz w:val="24"/>
          <w:szCs w:val="24"/>
          <w:lang w:eastAsia="pl-PL"/>
        </w:rPr>
        <w:t xml:space="preserve"> </w:t>
      </w:r>
      <w:r w:rsidRPr="00767A27">
        <w:rPr>
          <w:rFonts w:ascii="Calibri" w:hAnsi="Calibri"/>
          <w:b/>
          <w:bCs/>
          <w:sz w:val="24"/>
          <w:szCs w:val="24"/>
          <w:u w:val="single"/>
          <w:lang w:eastAsia="pl-PL"/>
        </w:rPr>
        <w:t xml:space="preserve">SZKOLENIA  WSKAZANE PRZEZ OSOBY UPRAWNIONE </w:t>
      </w:r>
      <w:r w:rsidRPr="00767A27">
        <w:rPr>
          <w:rFonts w:ascii="Calibri" w:hAnsi="Calibri"/>
          <w:b/>
          <w:sz w:val="24"/>
          <w:szCs w:val="24"/>
          <w:u w:val="single"/>
          <w:lang w:eastAsia="pl-PL"/>
        </w:rPr>
        <w:br/>
      </w:r>
      <w:r w:rsidRPr="00767A27">
        <w:rPr>
          <w:rFonts w:ascii="Calibri" w:hAnsi="Calibri"/>
          <w:b/>
          <w:bCs/>
          <w:sz w:val="24"/>
          <w:szCs w:val="24"/>
          <w:u w:val="single"/>
          <w:lang w:eastAsia="pl-PL"/>
        </w:rPr>
        <w:t>(TZW. SZKOLENIA INDYWIDUALNE)</w:t>
      </w:r>
    </w:p>
    <w:p w:rsidR="00DF45BA" w:rsidRPr="00767A27" w:rsidRDefault="00DF45BA" w:rsidP="00685194">
      <w:pPr>
        <w:suppressAutoHyphens w:val="0"/>
        <w:ind w:left="426" w:hanging="426"/>
        <w:jc w:val="both"/>
        <w:rPr>
          <w:rFonts w:ascii="Calibri" w:hAnsi="Calibri"/>
          <w:sz w:val="24"/>
          <w:szCs w:val="24"/>
          <w:u w:val="single"/>
          <w:lang w:eastAsia="pl-PL"/>
        </w:rPr>
      </w:pPr>
    </w:p>
    <w:p w:rsidR="00DF45BA" w:rsidRDefault="00DF45BA" w:rsidP="00685194">
      <w:pPr>
        <w:numPr>
          <w:ilvl w:val="1"/>
          <w:numId w:val="2"/>
        </w:numPr>
        <w:suppressAutoHyphens w:val="0"/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Na szkolenie indywidualne mogą być skierowane osoby, które:</w:t>
      </w:r>
    </w:p>
    <w:p w:rsidR="004B47E8" w:rsidRPr="004B47E8" w:rsidRDefault="004B47E8" w:rsidP="004B47E8">
      <w:pPr>
        <w:pStyle w:val="Akapitzlist"/>
        <w:numPr>
          <w:ilvl w:val="0"/>
          <w:numId w:val="41"/>
        </w:numPr>
        <w:tabs>
          <w:tab w:val="left" w:pos="851"/>
        </w:tabs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 w:rsidRPr="004B47E8">
        <w:rPr>
          <w:rFonts w:ascii="Calibri" w:hAnsi="Calibri"/>
          <w:sz w:val="24"/>
          <w:szCs w:val="24"/>
          <w:lang w:eastAsia="pl-PL"/>
        </w:rPr>
        <w:t xml:space="preserve">wykażą możliwość uzyskania zatrudnienia po ukończeniu </w:t>
      </w:r>
      <w:r w:rsidRPr="004B47E8">
        <w:rPr>
          <w:rFonts w:ascii="Calibri" w:hAnsi="Calibri"/>
          <w:bCs/>
          <w:sz w:val="24"/>
          <w:szCs w:val="24"/>
          <w:lang w:eastAsia="pl-PL"/>
        </w:rPr>
        <w:t>kursu,</w:t>
      </w:r>
    </w:p>
    <w:p w:rsidR="00D21FC7" w:rsidRPr="004B47E8" w:rsidRDefault="004B47E8" w:rsidP="004B47E8">
      <w:pPr>
        <w:pStyle w:val="Akapitzlist"/>
        <w:numPr>
          <w:ilvl w:val="0"/>
          <w:numId w:val="41"/>
        </w:numPr>
        <w:tabs>
          <w:tab w:val="left" w:pos="851"/>
        </w:tabs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 w:rsidRPr="004B47E8">
        <w:rPr>
          <w:rFonts w:ascii="Calibri" w:hAnsi="Calibri"/>
          <w:sz w:val="24"/>
          <w:szCs w:val="24"/>
          <w:lang w:eastAsia="pl-PL"/>
        </w:rPr>
        <w:t xml:space="preserve">objęte są indywidualnym planem </w:t>
      </w:r>
      <w:r w:rsidRPr="004B47E8">
        <w:rPr>
          <w:rFonts w:ascii="Calibri" w:hAnsi="Calibri"/>
          <w:bCs/>
          <w:sz w:val="24"/>
          <w:szCs w:val="24"/>
          <w:lang w:eastAsia="pl-PL"/>
        </w:rPr>
        <w:t>działania</w:t>
      </w:r>
      <w:r>
        <w:rPr>
          <w:rFonts w:ascii="Calibri" w:hAnsi="Calibri"/>
          <w:bCs/>
          <w:sz w:val="24"/>
          <w:szCs w:val="24"/>
          <w:lang w:eastAsia="pl-PL"/>
        </w:rPr>
        <w:t>.</w:t>
      </w:r>
    </w:p>
    <w:p w:rsidR="00DF45BA" w:rsidRDefault="00BE5B0B" w:rsidP="004B47E8">
      <w:pPr>
        <w:numPr>
          <w:ilvl w:val="1"/>
          <w:numId w:val="2"/>
        </w:numPr>
        <w:suppressAutoHyphens w:val="0"/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Osoba uprawniona</w:t>
      </w:r>
      <w:r>
        <w:rPr>
          <w:rFonts w:ascii="Calibri" w:hAnsi="Calibri"/>
          <w:sz w:val="24"/>
          <w:szCs w:val="24"/>
          <w:lang w:eastAsia="pl-PL"/>
        </w:rPr>
        <w:t xml:space="preserve"> i nieposiadająca wpisu do ewidencji działalności gospodarczej </w:t>
      </w:r>
      <w:r w:rsidRPr="00767A27">
        <w:rPr>
          <w:rFonts w:ascii="Calibri" w:hAnsi="Calibri"/>
          <w:sz w:val="24"/>
          <w:szCs w:val="24"/>
          <w:lang w:eastAsia="pl-PL"/>
        </w:rPr>
        <w:t>składa  w urzędzie pracy „</w:t>
      </w:r>
      <w:r w:rsidRPr="00767A27">
        <w:rPr>
          <w:rFonts w:ascii="Calibri" w:hAnsi="Calibri"/>
          <w:bCs/>
          <w:sz w:val="24"/>
          <w:szCs w:val="24"/>
          <w:lang w:eastAsia="pl-PL"/>
        </w:rPr>
        <w:t>Wniosek o</w:t>
      </w:r>
      <w:r>
        <w:rPr>
          <w:rFonts w:ascii="Calibri" w:hAnsi="Calibri"/>
          <w:bCs/>
          <w:sz w:val="24"/>
          <w:szCs w:val="24"/>
          <w:lang w:eastAsia="pl-PL"/>
        </w:rPr>
        <w:t> </w:t>
      </w:r>
      <w:r w:rsidRPr="00767A27">
        <w:rPr>
          <w:rFonts w:ascii="Calibri" w:hAnsi="Calibri"/>
          <w:bCs/>
          <w:sz w:val="24"/>
          <w:szCs w:val="24"/>
          <w:lang w:eastAsia="pl-PL"/>
        </w:rPr>
        <w:t>skierowanie na szk</w:t>
      </w:r>
      <w:r>
        <w:rPr>
          <w:rFonts w:ascii="Calibri" w:hAnsi="Calibri"/>
          <w:bCs/>
          <w:sz w:val="24"/>
          <w:szCs w:val="24"/>
          <w:lang w:eastAsia="pl-PL"/>
        </w:rPr>
        <w:t>olenie indywidualne w związku z </w:t>
      </w:r>
      <w:r w:rsidRPr="00767A27">
        <w:rPr>
          <w:rFonts w:ascii="Calibri" w:hAnsi="Calibri"/>
          <w:bCs/>
          <w:sz w:val="24"/>
          <w:szCs w:val="24"/>
          <w:lang w:eastAsia="pl-PL"/>
        </w:rPr>
        <w:t>planowanym podjęciem pracy lub</w:t>
      </w:r>
      <w:r>
        <w:rPr>
          <w:rFonts w:ascii="Calibri" w:hAnsi="Calibri"/>
          <w:bCs/>
          <w:sz w:val="24"/>
          <w:szCs w:val="24"/>
          <w:lang w:eastAsia="pl-PL"/>
        </w:rPr>
        <w:t> </w:t>
      </w:r>
      <w:r w:rsidRPr="00767A27">
        <w:rPr>
          <w:rFonts w:ascii="Calibri" w:hAnsi="Calibri"/>
          <w:bCs/>
          <w:sz w:val="24"/>
          <w:szCs w:val="24"/>
          <w:lang w:eastAsia="pl-PL"/>
        </w:rPr>
        <w:t xml:space="preserve">działalności gospodarczej” </w:t>
      </w:r>
      <w:r w:rsidRPr="00767A27">
        <w:rPr>
          <w:rFonts w:ascii="Calibri" w:hAnsi="Calibri"/>
          <w:sz w:val="24"/>
          <w:szCs w:val="24"/>
          <w:lang w:eastAsia="pl-PL"/>
        </w:rPr>
        <w:t>(stosowne formularze można uzyskać w</w:t>
      </w:r>
      <w:r>
        <w:rPr>
          <w:rFonts w:ascii="Calibri" w:hAnsi="Calibri"/>
          <w:sz w:val="24"/>
          <w:szCs w:val="24"/>
          <w:lang w:eastAsia="pl-PL"/>
        </w:rPr>
        <w:t> </w:t>
      </w:r>
      <w:r w:rsidRPr="00767A27">
        <w:rPr>
          <w:rFonts w:ascii="Calibri" w:hAnsi="Calibri"/>
          <w:sz w:val="24"/>
          <w:szCs w:val="24"/>
          <w:lang w:eastAsia="pl-PL"/>
        </w:rPr>
        <w:t>urzędzie pracy lub</w:t>
      </w:r>
      <w:r>
        <w:rPr>
          <w:rFonts w:ascii="Calibri" w:hAnsi="Calibri"/>
          <w:sz w:val="24"/>
          <w:szCs w:val="24"/>
          <w:lang w:eastAsia="pl-PL"/>
        </w:rPr>
        <w:t> </w:t>
      </w:r>
      <w:r w:rsidRPr="00767A27">
        <w:rPr>
          <w:rFonts w:ascii="Calibri" w:hAnsi="Calibri"/>
          <w:sz w:val="24"/>
          <w:szCs w:val="24"/>
          <w:lang w:eastAsia="pl-PL"/>
        </w:rPr>
        <w:t>pobrać ze strony internetowej) oraz uzasadnia celowość szkolenia poprzez</w:t>
      </w:r>
      <w:r>
        <w:rPr>
          <w:rFonts w:ascii="Calibri" w:hAnsi="Calibri"/>
          <w:sz w:val="24"/>
          <w:szCs w:val="24"/>
          <w:lang w:eastAsia="pl-PL"/>
        </w:rPr>
        <w:t xml:space="preserve"> </w:t>
      </w:r>
      <w:r w:rsidRPr="00767A27">
        <w:rPr>
          <w:rFonts w:ascii="Calibri" w:hAnsi="Calibri"/>
          <w:sz w:val="24"/>
          <w:szCs w:val="24"/>
          <w:lang w:eastAsia="pl-PL"/>
        </w:rPr>
        <w:t>oświadczenie własne</w:t>
      </w:r>
      <w:r w:rsidR="00B65119">
        <w:rPr>
          <w:rFonts w:ascii="Calibri" w:hAnsi="Calibri"/>
          <w:sz w:val="24"/>
          <w:szCs w:val="24"/>
          <w:lang w:eastAsia="pl-PL"/>
        </w:rPr>
        <w:t>,</w:t>
      </w:r>
      <w:r>
        <w:rPr>
          <w:rFonts w:ascii="Calibri" w:hAnsi="Calibri"/>
          <w:sz w:val="24"/>
          <w:szCs w:val="24"/>
          <w:lang w:eastAsia="pl-PL"/>
        </w:rPr>
        <w:t xml:space="preserve"> dołączając</w:t>
      </w:r>
      <w:r w:rsidRPr="00767A27">
        <w:rPr>
          <w:rFonts w:ascii="Calibri" w:hAnsi="Calibri"/>
          <w:sz w:val="24"/>
          <w:szCs w:val="24"/>
          <w:lang w:eastAsia="pl-PL"/>
        </w:rPr>
        <w:t>:</w:t>
      </w:r>
    </w:p>
    <w:p w:rsidR="00BE5B0B" w:rsidRDefault="00BE5B0B" w:rsidP="00152420">
      <w:pPr>
        <w:pStyle w:val="Akapitzlist"/>
        <w:numPr>
          <w:ilvl w:val="0"/>
          <w:numId w:val="43"/>
        </w:num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 w:rsidRPr="00152420">
        <w:rPr>
          <w:rFonts w:ascii="Calibri" w:hAnsi="Calibri"/>
          <w:sz w:val="24"/>
          <w:szCs w:val="24"/>
          <w:lang w:eastAsia="pl-PL"/>
        </w:rPr>
        <w:t xml:space="preserve">oświadczenie pracodawcy o zamiarze zatrudnienia osoby bezrobotnej </w:t>
      </w:r>
      <w:r w:rsidRPr="00152420">
        <w:rPr>
          <w:rFonts w:ascii="Calibri" w:hAnsi="Calibri"/>
          <w:sz w:val="24"/>
          <w:szCs w:val="24"/>
          <w:lang w:eastAsia="pl-PL"/>
        </w:rPr>
        <w:br/>
        <w:t>po ukończeniu szkolenia</w:t>
      </w:r>
      <w:r w:rsidR="00152420">
        <w:rPr>
          <w:rFonts w:ascii="Calibri" w:hAnsi="Calibri"/>
          <w:sz w:val="24"/>
          <w:szCs w:val="24"/>
          <w:lang w:eastAsia="pl-PL"/>
        </w:rPr>
        <w:t>,</w:t>
      </w:r>
      <w:r w:rsidR="008669B3">
        <w:rPr>
          <w:rFonts w:ascii="Calibri" w:hAnsi="Calibri"/>
          <w:sz w:val="24"/>
          <w:szCs w:val="24"/>
          <w:lang w:eastAsia="pl-PL"/>
        </w:rPr>
        <w:t xml:space="preserve"> bądź</w:t>
      </w:r>
    </w:p>
    <w:p w:rsidR="00152420" w:rsidRDefault="00152420" w:rsidP="00152420">
      <w:pPr>
        <w:pStyle w:val="Akapitzlist"/>
        <w:numPr>
          <w:ilvl w:val="0"/>
          <w:numId w:val="43"/>
        </w:num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oświadczeni</w:t>
      </w:r>
      <w:r>
        <w:rPr>
          <w:rFonts w:ascii="Calibri" w:hAnsi="Calibri"/>
          <w:sz w:val="24"/>
          <w:szCs w:val="24"/>
          <w:lang w:eastAsia="pl-PL"/>
        </w:rPr>
        <w:t>e</w:t>
      </w:r>
      <w:r w:rsidRPr="00767A27">
        <w:rPr>
          <w:rFonts w:ascii="Calibri" w:hAnsi="Calibri"/>
          <w:sz w:val="24"/>
          <w:szCs w:val="24"/>
          <w:lang w:eastAsia="pl-PL"/>
        </w:rPr>
        <w:t xml:space="preserve"> o zamiarze podjęcia działalności gospodarczej</w:t>
      </w:r>
      <w:r>
        <w:rPr>
          <w:rFonts w:ascii="Calibri" w:hAnsi="Calibri"/>
          <w:sz w:val="24"/>
          <w:szCs w:val="24"/>
          <w:lang w:eastAsia="pl-PL"/>
        </w:rPr>
        <w:t>.</w:t>
      </w:r>
    </w:p>
    <w:p w:rsidR="00152420" w:rsidRPr="00152420" w:rsidRDefault="00152420" w:rsidP="00152420">
      <w:pPr>
        <w:suppressAutoHyphens w:val="0"/>
        <w:ind w:left="360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u w:val="single"/>
          <w:lang w:eastAsia="pl-PL"/>
        </w:rPr>
        <w:t>W oświadczeniu własnym należy uzasadnić konieczność uzyskania, zmiany, podwyższenia kwalifikacji zawodowych oraz wykazać możliwość podjęcia zatrudnienia</w:t>
      </w:r>
      <w:r w:rsidR="0029584C">
        <w:rPr>
          <w:rFonts w:ascii="Calibri" w:hAnsi="Calibri"/>
          <w:sz w:val="24"/>
          <w:szCs w:val="24"/>
          <w:u w:val="single"/>
          <w:lang w:eastAsia="pl-PL"/>
        </w:rPr>
        <w:t>/samozatrudnienia</w:t>
      </w:r>
      <w:r w:rsidRPr="00767A27">
        <w:rPr>
          <w:rFonts w:ascii="Calibri" w:hAnsi="Calibri"/>
          <w:sz w:val="24"/>
          <w:szCs w:val="24"/>
          <w:u w:val="single"/>
          <w:lang w:eastAsia="pl-PL"/>
        </w:rPr>
        <w:t xml:space="preserve"> zgodnie z kierunkiem szkolenia (np. poprzez analizę rynku pracy i aktualne oferty pracy)</w:t>
      </w:r>
      <w:r w:rsidR="002F401B">
        <w:rPr>
          <w:rFonts w:ascii="Calibri" w:hAnsi="Calibri"/>
          <w:sz w:val="24"/>
          <w:szCs w:val="24"/>
          <w:u w:val="single"/>
          <w:lang w:eastAsia="pl-PL"/>
        </w:rPr>
        <w:t>.</w:t>
      </w:r>
    </w:p>
    <w:p w:rsidR="00FC442C" w:rsidRDefault="00FC442C" w:rsidP="002F401B">
      <w:pPr>
        <w:numPr>
          <w:ilvl w:val="1"/>
          <w:numId w:val="2"/>
        </w:numPr>
        <w:suppressAutoHyphens w:val="0"/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 w:rsidRPr="002F401B">
        <w:rPr>
          <w:rFonts w:ascii="Calibri" w:hAnsi="Calibri"/>
          <w:sz w:val="24"/>
          <w:szCs w:val="24"/>
          <w:lang w:eastAsia="pl-PL"/>
        </w:rPr>
        <w:t xml:space="preserve">Urząd pracy ocenia wniosek o udzielenie tej formy pomocy na podstawie przedłożonego uzasadnienia celowości i uprawdopodobnienia zatrudnienia (samozatrudnienia) </w:t>
      </w:r>
      <w:r w:rsidR="002F3976" w:rsidRPr="002F401B">
        <w:rPr>
          <w:rFonts w:ascii="Calibri" w:hAnsi="Calibri"/>
          <w:sz w:val="24"/>
          <w:szCs w:val="24"/>
          <w:lang w:eastAsia="pl-PL"/>
        </w:rPr>
        <w:br/>
      </w:r>
      <w:r w:rsidRPr="002F401B">
        <w:rPr>
          <w:rFonts w:ascii="Calibri" w:hAnsi="Calibri"/>
          <w:sz w:val="24"/>
          <w:szCs w:val="24"/>
          <w:lang w:eastAsia="pl-PL"/>
        </w:rPr>
        <w:t>po ukończeniu szkolenia, a także uwzględniając ustalenia indywidualnego planu działania.</w:t>
      </w:r>
    </w:p>
    <w:p w:rsidR="00972B6B" w:rsidRDefault="00972B6B" w:rsidP="002F401B">
      <w:pPr>
        <w:numPr>
          <w:ilvl w:val="1"/>
          <w:numId w:val="2"/>
        </w:numPr>
        <w:suppressAutoHyphens w:val="0"/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 w:rsidRPr="00E22095">
        <w:rPr>
          <w:rFonts w:ascii="Calibri" w:hAnsi="Calibri"/>
          <w:color w:val="000000" w:themeColor="text1"/>
          <w:sz w:val="24"/>
          <w:szCs w:val="24"/>
        </w:rPr>
        <w:t xml:space="preserve">W przypadku, gdy </w:t>
      </w:r>
      <w:r w:rsidR="008D0D58">
        <w:rPr>
          <w:rFonts w:ascii="Calibri" w:hAnsi="Calibri"/>
          <w:color w:val="000000" w:themeColor="text1"/>
          <w:sz w:val="24"/>
          <w:szCs w:val="24"/>
        </w:rPr>
        <w:t xml:space="preserve">złożony </w:t>
      </w:r>
      <w:r w:rsidRPr="00E22095">
        <w:rPr>
          <w:rFonts w:ascii="Calibri" w:hAnsi="Calibri"/>
          <w:color w:val="000000" w:themeColor="text1"/>
          <w:sz w:val="24"/>
          <w:szCs w:val="24"/>
        </w:rPr>
        <w:t xml:space="preserve">wniosek jest niekompletny urząd pracy wyznacza wnioskodawcy termin na jego uzupełnienie. </w:t>
      </w:r>
      <w:r>
        <w:rPr>
          <w:rFonts w:ascii="Calibri" w:hAnsi="Calibri"/>
          <w:color w:val="000000" w:themeColor="text1"/>
          <w:sz w:val="24"/>
          <w:szCs w:val="24"/>
        </w:rPr>
        <w:t>Brak uzupełnienia wniosku w wyznaczonym terminie spowoduje negatywne rozpatrzenie wniosku</w:t>
      </w:r>
      <w:r w:rsidR="0030021A">
        <w:rPr>
          <w:rFonts w:ascii="Calibri" w:hAnsi="Calibri"/>
          <w:color w:val="000000" w:themeColor="text1"/>
          <w:sz w:val="24"/>
          <w:szCs w:val="24"/>
        </w:rPr>
        <w:t>.</w:t>
      </w:r>
    </w:p>
    <w:p w:rsidR="00FC442C" w:rsidRDefault="00FC442C" w:rsidP="002F401B">
      <w:pPr>
        <w:numPr>
          <w:ilvl w:val="1"/>
          <w:numId w:val="2"/>
        </w:numPr>
        <w:suppressAutoHyphens w:val="0"/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 w:rsidRPr="002F401B">
        <w:rPr>
          <w:rFonts w:ascii="Calibri" w:hAnsi="Calibri"/>
          <w:sz w:val="24"/>
          <w:szCs w:val="24"/>
          <w:lang w:eastAsia="pl-PL"/>
        </w:rPr>
        <w:t>Skierowanie na szkolenie następuje po pozytywnym rozpatrzeniu przez urząd pracy wniosku złożonego przez osobę uprawnioną.</w:t>
      </w:r>
    </w:p>
    <w:p w:rsidR="00FC442C" w:rsidRDefault="00FC442C" w:rsidP="002F401B">
      <w:pPr>
        <w:numPr>
          <w:ilvl w:val="1"/>
          <w:numId w:val="2"/>
        </w:numPr>
        <w:suppressAutoHyphens w:val="0"/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 w:rsidRPr="002F401B">
        <w:rPr>
          <w:rFonts w:ascii="Calibri" w:hAnsi="Calibri"/>
          <w:sz w:val="24"/>
          <w:szCs w:val="24"/>
          <w:lang w:eastAsia="pl-PL"/>
        </w:rPr>
        <w:t>Osoba składająca wniosek otrzymuje pisemną informację o sposobie rozpatrzenia wniosku. </w:t>
      </w:r>
    </w:p>
    <w:p w:rsidR="00DF45BA" w:rsidRDefault="00DF45BA" w:rsidP="002F401B">
      <w:pPr>
        <w:numPr>
          <w:ilvl w:val="1"/>
          <w:numId w:val="2"/>
        </w:numPr>
        <w:suppressAutoHyphens w:val="0"/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 w:rsidRPr="002F401B">
        <w:rPr>
          <w:rFonts w:ascii="Calibri" w:hAnsi="Calibri"/>
          <w:sz w:val="24"/>
          <w:szCs w:val="24"/>
          <w:lang w:eastAsia="pl-PL"/>
        </w:rPr>
        <w:t>Wniosek o szkolenie indywidualne należy złożyć</w:t>
      </w:r>
      <w:r w:rsidR="005B2FC1" w:rsidRPr="002F401B">
        <w:rPr>
          <w:rFonts w:ascii="Calibri" w:hAnsi="Calibri"/>
          <w:sz w:val="24"/>
          <w:szCs w:val="24"/>
          <w:lang w:eastAsia="pl-PL"/>
        </w:rPr>
        <w:t xml:space="preserve"> w urzędzie pracy co najmniej 14</w:t>
      </w:r>
      <w:r w:rsidRPr="002F401B">
        <w:rPr>
          <w:rFonts w:ascii="Calibri" w:hAnsi="Calibri"/>
          <w:sz w:val="24"/>
          <w:szCs w:val="24"/>
          <w:lang w:eastAsia="pl-PL"/>
        </w:rPr>
        <w:t xml:space="preserve"> dni przed przewidywaną datą rozpoczęcia szkolenia. Niespełnienie tego warunku może uniemożliwić wydanie skierowania na szkolenie.</w:t>
      </w:r>
    </w:p>
    <w:p w:rsidR="00DF45BA" w:rsidRDefault="00DF45BA" w:rsidP="002F401B">
      <w:pPr>
        <w:numPr>
          <w:ilvl w:val="1"/>
          <w:numId w:val="2"/>
        </w:numPr>
        <w:suppressAutoHyphens w:val="0"/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 w:rsidRPr="002F401B">
        <w:rPr>
          <w:rFonts w:ascii="Calibri" w:hAnsi="Calibri"/>
          <w:sz w:val="24"/>
          <w:szCs w:val="24"/>
          <w:lang w:eastAsia="pl-PL"/>
        </w:rPr>
        <w:t>W 202</w:t>
      </w:r>
      <w:r w:rsidR="003B322F" w:rsidRPr="002F401B">
        <w:rPr>
          <w:rFonts w:ascii="Calibri" w:hAnsi="Calibri"/>
          <w:sz w:val="24"/>
          <w:szCs w:val="24"/>
          <w:lang w:eastAsia="pl-PL"/>
        </w:rPr>
        <w:t>5</w:t>
      </w:r>
      <w:r w:rsidRPr="002F401B">
        <w:rPr>
          <w:rFonts w:ascii="Calibri" w:hAnsi="Calibri"/>
          <w:sz w:val="24"/>
          <w:szCs w:val="24"/>
          <w:lang w:eastAsia="pl-PL"/>
        </w:rPr>
        <w:t xml:space="preserve"> roku nie będą finansowane:</w:t>
      </w:r>
    </w:p>
    <w:p w:rsidR="002F401B" w:rsidRPr="00D20A7B" w:rsidRDefault="002F401B" w:rsidP="00D20A7B">
      <w:pPr>
        <w:pStyle w:val="Akapitzlist"/>
        <w:numPr>
          <w:ilvl w:val="0"/>
          <w:numId w:val="45"/>
        </w:numPr>
        <w:suppressAutoHyphens w:val="0"/>
        <w:rPr>
          <w:rFonts w:ascii="Calibri" w:hAnsi="Calibri"/>
          <w:sz w:val="24"/>
          <w:szCs w:val="24"/>
          <w:lang w:eastAsia="pl-PL"/>
        </w:rPr>
      </w:pPr>
      <w:r w:rsidRPr="00D20A7B">
        <w:rPr>
          <w:rFonts w:ascii="Calibri" w:hAnsi="Calibri"/>
          <w:sz w:val="24"/>
          <w:szCs w:val="24"/>
          <w:lang w:eastAsia="pl-PL"/>
        </w:rPr>
        <w:t>kursy prawa jazdy kat.</w:t>
      </w:r>
      <w:r w:rsidRPr="00D20A7B">
        <w:rPr>
          <w:b/>
          <w:bCs/>
          <w:sz w:val="23"/>
          <w:szCs w:val="23"/>
        </w:rPr>
        <w:t xml:space="preserve"> </w:t>
      </w:r>
      <w:r w:rsidRPr="00D20A7B">
        <w:rPr>
          <w:rFonts w:ascii="Calibri" w:hAnsi="Calibri" w:cs="Calibri"/>
          <w:bCs/>
          <w:sz w:val="24"/>
          <w:szCs w:val="24"/>
        </w:rPr>
        <w:t>A, B</w:t>
      </w:r>
      <w:r w:rsidRPr="00D20A7B">
        <w:rPr>
          <w:rFonts w:ascii="Calibri" w:hAnsi="Calibri" w:cs="Calibri"/>
          <w:sz w:val="24"/>
          <w:szCs w:val="24"/>
          <w:lang w:eastAsia="pl-PL"/>
        </w:rPr>
        <w:t>,</w:t>
      </w:r>
    </w:p>
    <w:p w:rsidR="002F401B" w:rsidRPr="00D20A7B" w:rsidRDefault="002F401B" w:rsidP="00D20A7B">
      <w:pPr>
        <w:pStyle w:val="Akapitzlist"/>
        <w:numPr>
          <w:ilvl w:val="0"/>
          <w:numId w:val="45"/>
        </w:numPr>
        <w:suppressAutoHyphens w:val="0"/>
        <w:rPr>
          <w:rFonts w:ascii="Calibri" w:hAnsi="Calibri"/>
          <w:sz w:val="24"/>
          <w:szCs w:val="24"/>
          <w:lang w:eastAsia="pl-PL"/>
        </w:rPr>
      </w:pPr>
      <w:r w:rsidRPr="00D20A7B">
        <w:rPr>
          <w:rFonts w:ascii="Calibri" w:hAnsi="Calibri"/>
          <w:sz w:val="24"/>
          <w:szCs w:val="24"/>
          <w:lang w:eastAsia="pl-PL"/>
        </w:rPr>
        <w:t>kursy języków obcych</w:t>
      </w:r>
      <w:r w:rsidR="00D20A7B">
        <w:rPr>
          <w:rFonts w:ascii="Calibri" w:hAnsi="Calibri"/>
          <w:sz w:val="24"/>
          <w:szCs w:val="24"/>
          <w:lang w:eastAsia="pl-PL"/>
        </w:rPr>
        <w:t>.</w:t>
      </w:r>
    </w:p>
    <w:p w:rsidR="00B82D7B" w:rsidRDefault="002C438D" w:rsidP="00972B6B">
      <w:pPr>
        <w:numPr>
          <w:ilvl w:val="1"/>
          <w:numId w:val="2"/>
        </w:numPr>
        <w:suppressAutoHyphens w:val="0"/>
        <w:ind w:left="426" w:hanging="284"/>
        <w:jc w:val="both"/>
        <w:rPr>
          <w:rFonts w:ascii="Calibri" w:hAnsi="Calibri"/>
          <w:sz w:val="24"/>
          <w:szCs w:val="24"/>
          <w:lang w:eastAsia="pl-PL"/>
        </w:rPr>
      </w:pPr>
      <w:r w:rsidRPr="00E14F50">
        <w:rPr>
          <w:rFonts w:ascii="Calibri" w:hAnsi="Calibri"/>
          <w:sz w:val="24"/>
          <w:szCs w:val="24"/>
          <w:lang w:eastAsia="pl-PL"/>
        </w:rPr>
        <w:lastRenderedPageBreak/>
        <w:t>Koszt szkolenia indywidualnego nie może przekroczyć 300% przeciętnego wynagrodzenia.</w:t>
      </w:r>
      <w:r w:rsidR="00E14F50">
        <w:rPr>
          <w:rFonts w:ascii="Calibri" w:hAnsi="Calibri"/>
          <w:sz w:val="24"/>
          <w:szCs w:val="24"/>
          <w:lang w:eastAsia="pl-PL"/>
        </w:rPr>
        <w:t xml:space="preserve"> </w:t>
      </w:r>
      <w:r w:rsidR="00F0237E" w:rsidRPr="00E14F50">
        <w:rPr>
          <w:rFonts w:ascii="Calibri" w:hAnsi="Calibri"/>
          <w:sz w:val="24"/>
          <w:szCs w:val="24"/>
          <w:lang w:eastAsia="pl-PL"/>
        </w:rPr>
        <w:t xml:space="preserve">Urząd pracy sfinansuje szkolenia </w:t>
      </w:r>
      <w:r w:rsidR="003B322F" w:rsidRPr="00E14F50">
        <w:rPr>
          <w:rFonts w:ascii="Calibri" w:hAnsi="Calibri"/>
          <w:sz w:val="24"/>
          <w:szCs w:val="24"/>
          <w:lang w:eastAsia="pl-PL"/>
        </w:rPr>
        <w:t xml:space="preserve">tylko </w:t>
      </w:r>
      <w:r w:rsidR="00F0237E" w:rsidRPr="00E14F50">
        <w:rPr>
          <w:rFonts w:ascii="Calibri" w:hAnsi="Calibri"/>
          <w:sz w:val="24"/>
          <w:szCs w:val="24"/>
          <w:lang w:eastAsia="pl-PL"/>
        </w:rPr>
        <w:t>w przypadkach udokumentowania pisemnym oświadczeniem możliwości podjęcia pracy lub</w:t>
      </w:r>
      <w:r w:rsidR="008669B3">
        <w:rPr>
          <w:rFonts w:ascii="Calibri" w:hAnsi="Calibri"/>
          <w:sz w:val="24"/>
          <w:szCs w:val="24"/>
          <w:lang w:eastAsia="pl-PL"/>
        </w:rPr>
        <w:t> </w:t>
      </w:r>
      <w:r w:rsidR="00F0237E" w:rsidRPr="00E14F50">
        <w:rPr>
          <w:rFonts w:ascii="Calibri" w:hAnsi="Calibri"/>
          <w:sz w:val="24"/>
          <w:szCs w:val="24"/>
          <w:lang w:eastAsia="pl-PL"/>
        </w:rPr>
        <w:t>samozatrudnienia po szkoleniu (na drukach będących załącznikami do wniosku o</w:t>
      </w:r>
      <w:r w:rsidR="00FC570F">
        <w:rPr>
          <w:rFonts w:ascii="Calibri" w:hAnsi="Calibri"/>
          <w:sz w:val="24"/>
          <w:szCs w:val="24"/>
          <w:lang w:eastAsia="pl-PL"/>
        </w:rPr>
        <w:t> </w:t>
      </w:r>
      <w:r w:rsidR="00F0237E" w:rsidRPr="00E14F50">
        <w:rPr>
          <w:rFonts w:ascii="Calibri" w:hAnsi="Calibri"/>
          <w:sz w:val="24"/>
          <w:szCs w:val="24"/>
          <w:lang w:eastAsia="pl-PL"/>
        </w:rPr>
        <w:t>szkolenie).</w:t>
      </w:r>
    </w:p>
    <w:p w:rsidR="00B82D7B" w:rsidRDefault="00B82D7B" w:rsidP="00B41E7B">
      <w:pPr>
        <w:suppressAutoHyphens w:val="0"/>
        <w:ind w:left="426"/>
        <w:jc w:val="both"/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B82D7B">
        <w:rPr>
          <w:rFonts w:ascii="Calibri" w:hAnsi="Calibri"/>
          <w:sz w:val="24"/>
          <w:szCs w:val="24"/>
          <w:lang w:eastAsia="pl-PL"/>
        </w:rPr>
        <w:t>P</w:t>
      </w:r>
      <w:r w:rsidRPr="00B82D7B">
        <w:rPr>
          <w:rFonts w:ascii="Calibri" w:hAnsi="Calibri"/>
          <w:color w:val="000000" w:themeColor="text1"/>
          <w:sz w:val="24"/>
          <w:szCs w:val="24"/>
        </w:rPr>
        <w:t>isemne oświadczenie od potencjalnego pracodawcy lub oświadczenie dot. zamiaru rozpoczęcia działalności gospodarczej jest wymagane każdorazowo, bez względu na</w:t>
      </w:r>
      <w:r w:rsidR="008669B3">
        <w:rPr>
          <w:rFonts w:ascii="Calibri" w:hAnsi="Calibri"/>
          <w:color w:val="000000" w:themeColor="text1"/>
          <w:sz w:val="24"/>
          <w:szCs w:val="24"/>
        </w:rPr>
        <w:t> </w:t>
      </w:r>
      <w:r w:rsidRPr="00B82D7B">
        <w:rPr>
          <w:rFonts w:ascii="Calibri" w:hAnsi="Calibri"/>
          <w:color w:val="000000" w:themeColor="text1"/>
          <w:sz w:val="24"/>
          <w:szCs w:val="24"/>
        </w:rPr>
        <w:t xml:space="preserve">cenę szkolenia. </w:t>
      </w:r>
      <w:r w:rsidRPr="00B82D7B">
        <w:rPr>
          <w:rFonts w:ascii="Calibri" w:hAnsi="Calibri"/>
          <w:color w:val="000000" w:themeColor="text1"/>
          <w:sz w:val="24"/>
          <w:szCs w:val="24"/>
          <w:u w:val="single"/>
        </w:rPr>
        <w:t>Nie będą realizowane łączone kursy prawa jazdy C, C+E z KWP.</w:t>
      </w:r>
    </w:p>
    <w:p w:rsidR="00D74D45" w:rsidRPr="00972B6B" w:rsidRDefault="00B82D7B" w:rsidP="00972B6B">
      <w:pPr>
        <w:suppressAutoHyphens w:val="0"/>
        <w:ind w:left="426"/>
        <w:jc w:val="both"/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B82D7B">
        <w:rPr>
          <w:rFonts w:ascii="Calibri" w:hAnsi="Calibri"/>
          <w:color w:val="000000" w:themeColor="text1"/>
          <w:sz w:val="24"/>
          <w:szCs w:val="24"/>
        </w:rPr>
        <w:t xml:space="preserve">Uwaga: w przypadku organizacji szkoleń w ramach projektów lub programów realizowanych przez urząd pracy, koszt szkolenia może być zmniejszony/zwiększony </w:t>
      </w:r>
      <w:r w:rsidRPr="00B82D7B">
        <w:rPr>
          <w:rFonts w:ascii="Calibri" w:hAnsi="Calibri"/>
          <w:color w:val="000000" w:themeColor="text1"/>
          <w:sz w:val="24"/>
          <w:szCs w:val="24"/>
        </w:rPr>
        <w:br/>
        <w:t>do kwot wskazanych w tych projektach lub programach</w:t>
      </w:r>
      <w:r w:rsidR="00E22095">
        <w:rPr>
          <w:rFonts w:ascii="Calibri" w:hAnsi="Calibri"/>
          <w:color w:val="000000" w:themeColor="text1"/>
          <w:sz w:val="24"/>
          <w:szCs w:val="24"/>
        </w:rPr>
        <w:t>.</w:t>
      </w:r>
    </w:p>
    <w:p w:rsidR="00DF45BA" w:rsidRDefault="00CA6035" w:rsidP="00CA6035">
      <w:p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 xml:space="preserve">10. </w:t>
      </w:r>
      <w:r w:rsidR="00DF62B0">
        <w:rPr>
          <w:rFonts w:ascii="Calibri" w:hAnsi="Calibri"/>
          <w:sz w:val="24"/>
          <w:szCs w:val="24"/>
          <w:lang w:eastAsia="pl-PL"/>
        </w:rPr>
        <w:t xml:space="preserve"> </w:t>
      </w:r>
      <w:r w:rsidR="00E168C1" w:rsidRPr="00D74D45">
        <w:rPr>
          <w:rFonts w:ascii="Calibri" w:hAnsi="Calibri"/>
          <w:sz w:val="24"/>
          <w:szCs w:val="24"/>
          <w:lang w:eastAsia="pl-PL"/>
        </w:rPr>
        <w:t>Kur</w:t>
      </w:r>
      <w:r w:rsidR="00DF45BA" w:rsidRPr="00D74D45">
        <w:rPr>
          <w:rFonts w:ascii="Calibri" w:hAnsi="Calibri"/>
          <w:sz w:val="24"/>
          <w:szCs w:val="24"/>
          <w:lang w:eastAsia="pl-PL"/>
        </w:rPr>
        <w:t>sy rozpoczęte we własnym zakresie nie podlegają finansowaniu lub refundacji.</w:t>
      </w:r>
    </w:p>
    <w:p w:rsidR="007705AB" w:rsidRDefault="00DF62B0" w:rsidP="005C7EDD">
      <w:pPr>
        <w:suppressAutoHyphens w:val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/>
          <w:sz w:val="24"/>
          <w:szCs w:val="24"/>
          <w:lang w:eastAsia="pl-PL"/>
        </w:rPr>
        <w:t>11.</w:t>
      </w:r>
      <w:r w:rsidR="005C7EDD">
        <w:rPr>
          <w:rFonts w:ascii="Calibri" w:hAnsi="Calibri"/>
          <w:sz w:val="24"/>
          <w:szCs w:val="24"/>
          <w:lang w:eastAsia="pl-PL"/>
        </w:rPr>
        <w:t xml:space="preserve"> </w:t>
      </w:r>
      <w:r w:rsidR="00DF45BA" w:rsidRPr="005C7EDD">
        <w:rPr>
          <w:rFonts w:ascii="Calibri" w:hAnsi="Calibri"/>
          <w:sz w:val="24"/>
          <w:szCs w:val="24"/>
          <w:lang w:eastAsia="pl-PL"/>
        </w:rPr>
        <w:t>Koszt badań lekarskich i psychologicznych dla kandydatów na kierowców</w:t>
      </w:r>
      <w:r w:rsidR="004C2458" w:rsidRPr="005C7EDD">
        <w:rPr>
          <w:rFonts w:ascii="Calibri" w:hAnsi="Calibri"/>
          <w:sz w:val="24"/>
          <w:szCs w:val="24"/>
          <w:lang w:eastAsia="pl-PL"/>
        </w:rPr>
        <w:t>, motorniczych tramwajów</w:t>
      </w:r>
      <w:r w:rsidR="00DF45BA" w:rsidRPr="005C7EDD">
        <w:rPr>
          <w:rFonts w:ascii="Calibri" w:hAnsi="Calibri"/>
          <w:sz w:val="24"/>
          <w:szCs w:val="24"/>
          <w:lang w:eastAsia="pl-PL"/>
        </w:rPr>
        <w:t xml:space="preserve"> ponosi osoba wnioskująca o szkolenie</w:t>
      </w:r>
      <w:r w:rsidR="00DF45BA" w:rsidRPr="00767A27">
        <w:rPr>
          <w:rFonts w:ascii="Calibri" w:hAnsi="Calibri" w:cs="Calibri"/>
        </w:rPr>
        <w:t>.</w:t>
      </w:r>
    </w:p>
    <w:p w:rsidR="00DF45BA" w:rsidRPr="005C7EDD" w:rsidRDefault="005C7EDD" w:rsidP="005C7EDD">
      <w:pPr>
        <w:suppressAutoHyphens w:val="0"/>
        <w:ind w:left="426" w:hanging="426"/>
        <w:jc w:val="both"/>
        <w:rPr>
          <w:rFonts w:ascii="Calibri" w:hAnsi="Calibri" w:cs="Calibri"/>
          <w:sz w:val="24"/>
        </w:rPr>
      </w:pPr>
      <w:r w:rsidRPr="005C7EDD">
        <w:rPr>
          <w:rFonts w:ascii="Calibri" w:hAnsi="Calibri" w:cs="Calibri"/>
          <w:sz w:val="24"/>
        </w:rPr>
        <w:t>12</w:t>
      </w:r>
      <w:r>
        <w:rPr>
          <w:rFonts w:ascii="Calibri" w:hAnsi="Calibri" w:cs="Calibri"/>
          <w:sz w:val="24"/>
        </w:rPr>
        <w:t xml:space="preserve">. </w:t>
      </w:r>
      <w:r w:rsidR="00DF45BA" w:rsidRPr="005C7EDD">
        <w:rPr>
          <w:rFonts w:ascii="Calibri" w:hAnsi="Calibri" w:cs="Calibri"/>
          <w:sz w:val="24"/>
        </w:rPr>
        <w:t>Ostateczną decyzję o skierowaniu na szkolenie podejmuje dyrektor urzędu pracy, kierując się celowością, zasadnością i oszczędnością wydatkowania środków publicznych.</w:t>
      </w:r>
      <w:r w:rsidR="00DF45BA" w:rsidRPr="005C7EDD">
        <w:rPr>
          <w:rFonts w:ascii="Calibri" w:hAnsi="Calibri"/>
          <w:sz w:val="24"/>
        </w:rPr>
        <w:t xml:space="preserve"> W wyjątkowych przypadkach </w:t>
      </w:r>
      <w:r w:rsidR="00DF45BA" w:rsidRPr="005C7EDD">
        <w:rPr>
          <w:rFonts w:ascii="Calibri" w:hAnsi="Calibri" w:cs="Calibri"/>
          <w:sz w:val="24"/>
        </w:rPr>
        <w:t>dyrektor urzędu pracy</w:t>
      </w:r>
      <w:r w:rsidR="00DF45BA" w:rsidRPr="005C7EDD">
        <w:rPr>
          <w:rFonts w:ascii="Calibri" w:hAnsi="Calibri"/>
          <w:sz w:val="24"/>
        </w:rPr>
        <w:t xml:space="preserve"> może wyrazić zgodę </w:t>
      </w:r>
      <w:r w:rsidR="002F3976" w:rsidRPr="005C7EDD">
        <w:rPr>
          <w:rFonts w:ascii="Calibri" w:hAnsi="Calibri"/>
          <w:sz w:val="24"/>
        </w:rPr>
        <w:br/>
      </w:r>
      <w:r w:rsidR="00DF45BA" w:rsidRPr="005C7EDD">
        <w:rPr>
          <w:rFonts w:ascii="Calibri" w:hAnsi="Calibri"/>
          <w:sz w:val="24"/>
        </w:rPr>
        <w:t xml:space="preserve">na sfinansowanie kursów określonych </w:t>
      </w:r>
      <w:r w:rsidR="00FC442C" w:rsidRPr="005C7EDD">
        <w:rPr>
          <w:rFonts w:ascii="Calibri" w:hAnsi="Calibri"/>
          <w:bCs/>
          <w:sz w:val="24"/>
        </w:rPr>
        <w:t xml:space="preserve">w pkt </w:t>
      </w:r>
      <w:r w:rsidR="00F545FF">
        <w:rPr>
          <w:rFonts w:ascii="Calibri" w:hAnsi="Calibri"/>
          <w:bCs/>
          <w:sz w:val="24"/>
        </w:rPr>
        <w:t>8</w:t>
      </w:r>
      <w:r w:rsidR="00C44827" w:rsidRPr="005C7EDD">
        <w:rPr>
          <w:rFonts w:ascii="Calibri" w:hAnsi="Calibri"/>
          <w:bCs/>
          <w:sz w:val="24"/>
        </w:rPr>
        <w:t>b</w:t>
      </w:r>
      <w:r w:rsidR="00DF45BA" w:rsidRPr="005C7EDD">
        <w:rPr>
          <w:rFonts w:ascii="Calibri" w:hAnsi="Calibri"/>
          <w:b/>
          <w:bCs/>
          <w:sz w:val="24"/>
        </w:rPr>
        <w:t>.</w:t>
      </w:r>
    </w:p>
    <w:p w:rsidR="00DF45BA" w:rsidRPr="00767A27" w:rsidRDefault="00DF45BA" w:rsidP="00685194">
      <w:pPr>
        <w:pStyle w:val="Default"/>
        <w:rPr>
          <w:color w:val="auto"/>
          <w:sz w:val="23"/>
          <w:szCs w:val="23"/>
        </w:rPr>
      </w:pPr>
    </w:p>
    <w:p w:rsidR="004575B4" w:rsidRPr="00767A27" w:rsidRDefault="004575B4" w:rsidP="00685194">
      <w:pPr>
        <w:suppressAutoHyphens w:val="0"/>
        <w:ind w:left="360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</w:p>
    <w:p w:rsidR="00DF45BA" w:rsidRPr="00767A27" w:rsidRDefault="00DF45BA" w:rsidP="00685194">
      <w:pPr>
        <w:suppressAutoHyphens w:val="0"/>
        <w:ind w:left="360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767A27">
        <w:rPr>
          <w:rFonts w:ascii="Calibri" w:hAnsi="Calibri"/>
          <w:b/>
          <w:bCs/>
          <w:sz w:val="24"/>
          <w:szCs w:val="24"/>
          <w:lang w:eastAsia="pl-PL"/>
        </w:rPr>
        <w:t xml:space="preserve">4. </w:t>
      </w:r>
      <w:r w:rsidRPr="00767A27">
        <w:rPr>
          <w:rFonts w:ascii="Calibri" w:hAnsi="Calibri"/>
          <w:b/>
          <w:bCs/>
          <w:sz w:val="24"/>
          <w:szCs w:val="24"/>
          <w:u w:val="single"/>
          <w:lang w:eastAsia="pl-PL"/>
        </w:rPr>
        <w:t>FINANSOWANIE  KOSZTÓW  EGZAMINÓW  I  UZYSKANIA  LICENCJI</w:t>
      </w:r>
    </w:p>
    <w:p w:rsidR="00DF45BA" w:rsidRPr="00767A27" w:rsidRDefault="00DF45BA" w:rsidP="00685194">
      <w:pPr>
        <w:suppressAutoHyphens w:val="0"/>
        <w:ind w:left="720"/>
        <w:rPr>
          <w:rFonts w:ascii="Calibri" w:hAnsi="Calibri"/>
          <w:b/>
          <w:bCs/>
          <w:sz w:val="24"/>
          <w:szCs w:val="24"/>
          <w:lang w:eastAsia="pl-PL"/>
        </w:rPr>
      </w:pPr>
    </w:p>
    <w:p w:rsidR="00DF45BA" w:rsidRDefault="00DF45BA" w:rsidP="00685194">
      <w:pPr>
        <w:suppressAutoHyphens w:val="0"/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</w:rPr>
        <w:t>1.</w:t>
      </w:r>
      <w:r w:rsidRPr="00767A27">
        <w:rPr>
          <w:rFonts w:ascii="Calibri" w:hAnsi="Calibri"/>
          <w:sz w:val="24"/>
          <w:szCs w:val="24"/>
          <w:lang w:eastAsia="pl-PL"/>
        </w:rPr>
        <w:t xml:space="preserve"> Na wniosek osoby uprawnionej urząd pracy może sfinansować do wysokości przeciętnego wynagrodzenia</w:t>
      </w:r>
      <w:r w:rsidRPr="00767A27">
        <w:rPr>
          <w:rFonts w:ascii="Calibri" w:hAnsi="Calibri"/>
          <w:bCs/>
          <w:sz w:val="24"/>
          <w:szCs w:val="24"/>
          <w:lang w:eastAsia="pl-PL"/>
        </w:rPr>
        <w:t>, koszty egzaminów umożliwiających uzyskanie świadectw, dyplomów, zaświadczeń, określonych uprawnień zawodowych lub tytułów zawodowych oraz koszty uzyskania licencji niezbędnych do wykonywania danego zawodu.</w:t>
      </w:r>
    </w:p>
    <w:p w:rsidR="00DF45BA" w:rsidRPr="00767A27" w:rsidRDefault="0055290F" w:rsidP="0055290F">
      <w:pPr>
        <w:suppressAutoHyphens w:val="0"/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 xml:space="preserve">2. </w:t>
      </w:r>
      <w:r w:rsidR="00DF45BA" w:rsidRPr="00767A27">
        <w:rPr>
          <w:rFonts w:ascii="Calibri" w:hAnsi="Calibri"/>
          <w:sz w:val="24"/>
          <w:szCs w:val="24"/>
          <w:lang w:eastAsia="pl-PL"/>
        </w:rPr>
        <w:t>Nie podlegają finansowaniu egzaminy w zakresie:</w:t>
      </w:r>
    </w:p>
    <w:p w:rsidR="00DF45BA" w:rsidRPr="00767A27" w:rsidRDefault="00E412E6" w:rsidP="00E412E6">
      <w:pPr>
        <w:pStyle w:val="Akapitzlist"/>
        <w:numPr>
          <w:ilvl w:val="0"/>
          <w:numId w:val="31"/>
        </w:numPr>
        <w:suppressAutoHyphens w:val="0"/>
        <w:ind w:left="709" w:hanging="425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 xml:space="preserve"> </w:t>
      </w:r>
      <w:r w:rsidR="00DF45BA" w:rsidRPr="00767A27">
        <w:rPr>
          <w:rFonts w:ascii="Calibri" w:hAnsi="Calibri"/>
          <w:sz w:val="24"/>
          <w:szCs w:val="24"/>
          <w:lang w:eastAsia="pl-PL"/>
        </w:rPr>
        <w:t>prawa jazdy,</w:t>
      </w:r>
    </w:p>
    <w:p w:rsidR="00DF45BA" w:rsidRPr="00767A27" w:rsidRDefault="00DF45BA" w:rsidP="00E412E6">
      <w:pPr>
        <w:pStyle w:val="Akapitzlist"/>
        <w:numPr>
          <w:ilvl w:val="0"/>
          <w:numId w:val="31"/>
        </w:numPr>
        <w:suppressAutoHyphens w:val="0"/>
        <w:ind w:left="284" w:firstLine="0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 xml:space="preserve"> certyfikatów językowych.</w:t>
      </w:r>
    </w:p>
    <w:p w:rsidR="00E55D81" w:rsidRDefault="00DF45BA" w:rsidP="00D52BDC">
      <w:pPr>
        <w:suppressAutoHyphens w:val="0"/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3. Osoba uprawniona</w:t>
      </w:r>
      <w:r w:rsidR="00493692">
        <w:rPr>
          <w:rFonts w:ascii="Calibri" w:hAnsi="Calibri"/>
          <w:sz w:val="24"/>
          <w:szCs w:val="24"/>
          <w:lang w:eastAsia="pl-PL"/>
        </w:rPr>
        <w:t xml:space="preserve"> nieposiadająca wpisu do ewidencji działalności gospodarczej składa w </w:t>
      </w:r>
      <w:r w:rsidRPr="00767A27">
        <w:rPr>
          <w:rFonts w:ascii="Calibri" w:hAnsi="Calibri"/>
          <w:sz w:val="24"/>
          <w:szCs w:val="24"/>
          <w:lang w:eastAsia="pl-PL"/>
        </w:rPr>
        <w:t>urzędzie pracy „</w:t>
      </w:r>
      <w:r w:rsidRPr="00767A27">
        <w:rPr>
          <w:rFonts w:ascii="Calibri" w:hAnsi="Calibri"/>
          <w:bCs/>
          <w:sz w:val="24"/>
          <w:szCs w:val="24"/>
          <w:lang w:eastAsia="pl-PL"/>
        </w:rPr>
        <w:t>Wniosek o sfinansowanie kosztów eg</w:t>
      </w:r>
      <w:r w:rsidR="00493692">
        <w:rPr>
          <w:rFonts w:ascii="Calibri" w:hAnsi="Calibri"/>
          <w:bCs/>
          <w:sz w:val="24"/>
          <w:szCs w:val="24"/>
          <w:lang w:eastAsia="pl-PL"/>
        </w:rPr>
        <w:t>zaminu lub uzyskania licencji w </w:t>
      </w:r>
      <w:r w:rsidRPr="00767A27">
        <w:rPr>
          <w:rFonts w:ascii="Calibri" w:hAnsi="Calibri"/>
          <w:bCs/>
          <w:sz w:val="24"/>
          <w:szCs w:val="24"/>
          <w:lang w:eastAsia="pl-PL"/>
        </w:rPr>
        <w:t>związku z planowanym podjęciem pracy lub działalności gospodarczej”</w:t>
      </w:r>
      <w:r w:rsidRPr="00767A27">
        <w:rPr>
          <w:rFonts w:ascii="Calibri" w:hAnsi="Calibri"/>
          <w:sz w:val="24"/>
          <w:szCs w:val="24"/>
          <w:lang w:eastAsia="pl-PL"/>
        </w:rPr>
        <w:t xml:space="preserve"> (stosowne formularze można uzyskać w urzędzie pracy lub pobrać</w:t>
      </w:r>
      <w:r w:rsidR="00D64625">
        <w:rPr>
          <w:rFonts w:ascii="Calibri" w:hAnsi="Calibri"/>
          <w:sz w:val="24"/>
          <w:szCs w:val="24"/>
          <w:lang w:eastAsia="pl-PL"/>
        </w:rPr>
        <w:t xml:space="preserve"> </w:t>
      </w:r>
      <w:r w:rsidRPr="00767A27">
        <w:rPr>
          <w:rFonts w:ascii="Calibri" w:hAnsi="Calibri"/>
          <w:sz w:val="24"/>
          <w:szCs w:val="24"/>
          <w:lang w:eastAsia="pl-PL"/>
        </w:rPr>
        <w:t>ze strony internetowej) oraz uzasadnia celowość sfinansowania egzaminu/uzyskania licencji poprzez</w:t>
      </w:r>
      <w:r w:rsidR="00D52BDC">
        <w:rPr>
          <w:rFonts w:ascii="Calibri" w:hAnsi="Calibri"/>
          <w:sz w:val="24"/>
          <w:szCs w:val="24"/>
          <w:lang w:eastAsia="pl-PL"/>
        </w:rPr>
        <w:t xml:space="preserve"> </w:t>
      </w:r>
      <w:r w:rsidR="00D52BDC" w:rsidRPr="00C44827">
        <w:rPr>
          <w:rFonts w:ascii="Calibri" w:hAnsi="Calibri"/>
          <w:sz w:val="24"/>
          <w:szCs w:val="24"/>
          <w:lang w:eastAsia="pl-PL"/>
        </w:rPr>
        <w:t>oświadczenie własne</w:t>
      </w:r>
      <w:r w:rsidR="004B7E64">
        <w:rPr>
          <w:rFonts w:ascii="Calibri" w:hAnsi="Calibri"/>
          <w:sz w:val="24"/>
          <w:szCs w:val="24"/>
          <w:lang w:eastAsia="pl-PL"/>
        </w:rPr>
        <w:t>,</w:t>
      </w:r>
      <w:r w:rsidR="00D52BDC">
        <w:rPr>
          <w:rFonts w:ascii="Calibri" w:hAnsi="Calibri"/>
          <w:sz w:val="24"/>
          <w:szCs w:val="24"/>
          <w:lang w:eastAsia="pl-PL"/>
        </w:rPr>
        <w:t xml:space="preserve"> </w:t>
      </w:r>
      <w:r w:rsidRPr="00C44827">
        <w:rPr>
          <w:rFonts w:ascii="Calibri" w:hAnsi="Calibri"/>
          <w:sz w:val="24"/>
          <w:szCs w:val="24"/>
          <w:lang w:eastAsia="pl-PL"/>
        </w:rPr>
        <w:t>dołącz</w:t>
      </w:r>
      <w:r w:rsidR="00D52BDC">
        <w:rPr>
          <w:rFonts w:ascii="Calibri" w:hAnsi="Calibri"/>
          <w:sz w:val="24"/>
          <w:szCs w:val="24"/>
          <w:lang w:eastAsia="pl-PL"/>
        </w:rPr>
        <w:t>ając</w:t>
      </w:r>
      <w:r w:rsidR="00E55D81">
        <w:rPr>
          <w:rFonts w:ascii="Calibri" w:hAnsi="Calibri"/>
          <w:sz w:val="24"/>
          <w:szCs w:val="24"/>
          <w:lang w:eastAsia="pl-PL"/>
        </w:rPr>
        <w:t>:</w:t>
      </w:r>
    </w:p>
    <w:p w:rsidR="00DF45BA" w:rsidRDefault="00E55D81" w:rsidP="001D3306">
      <w:pPr>
        <w:suppressAutoHyphens w:val="0"/>
        <w:ind w:left="709" w:hanging="425"/>
        <w:jc w:val="both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 xml:space="preserve"> a)</w:t>
      </w:r>
      <w:r w:rsidR="00DF45BA" w:rsidRPr="00C44827">
        <w:rPr>
          <w:rFonts w:ascii="Calibri" w:hAnsi="Calibri"/>
          <w:sz w:val="24"/>
          <w:szCs w:val="24"/>
          <w:lang w:eastAsia="pl-PL"/>
        </w:rPr>
        <w:t xml:space="preserve"> oświadczeni</w:t>
      </w:r>
      <w:r>
        <w:rPr>
          <w:rFonts w:ascii="Calibri" w:hAnsi="Calibri"/>
          <w:sz w:val="24"/>
          <w:szCs w:val="24"/>
          <w:lang w:eastAsia="pl-PL"/>
        </w:rPr>
        <w:t>e</w:t>
      </w:r>
      <w:r w:rsidR="00DF45BA" w:rsidRPr="00C44827">
        <w:rPr>
          <w:rFonts w:ascii="Calibri" w:hAnsi="Calibri"/>
          <w:sz w:val="24"/>
          <w:szCs w:val="24"/>
          <w:lang w:eastAsia="pl-PL"/>
        </w:rPr>
        <w:t xml:space="preserve"> pracodawcy o zamiarze zatrudnienia </w:t>
      </w:r>
      <w:r w:rsidR="00C44827">
        <w:rPr>
          <w:rFonts w:ascii="Calibri" w:hAnsi="Calibri"/>
          <w:sz w:val="24"/>
          <w:szCs w:val="24"/>
          <w:lang w:eastAsia="pl-PL"/>
        </w:rPr>
        <w:t xml:space="preserve"> </w:t>
      </w:r>
      <w:r w:rsidR="00DF45BA" w:rsidRPr="00C44827">
        <w:rPr>
          <w:rFonts w:ascii="Calibri" w:hAnsi="Calibri"/>
          <w:sz w:val="24"/>
          <w:szCs w:val="24"/>
          <w:lang w:eastAsia="pl-PL"/>
        </w:rPr>
        <w:t xml:space="preserve">osoby </w:t>
      </w:r>
      <w:r w:rsidR="00C44827">
        <w:rPr>
          <w:rFonts w:ascii="Calibri" w:hAnsi="Calibri"/>
          <w:sz w:val="24"/>
          <w:szCs w:val="24"/>
          <w:lang w:eastAsia="pl-PL"/>
        </w:rPr>
        <w:t xml:space="preserve"> </w:t>
      </w:r>
      <w:r w:rsidR="00DF45BA" w:rsidRPr="00C44827">
        <w:rPr>
          <w:rFonts w:ascii="Calibri" w:hAnsi="Calibri"/>
          <w:sz w:val="24"/>
          <w:szCs w:val="24"/>
          <w:lang w:eastAsia="pl-PL"/>
        </w:rPr>
        <w:t xml:space="preserve">bezrobotnej po </w:t>
      </w:r>
      <w:r>
        <w:rPr>
          <w:rFonts w:ascii="Calibri" w:hAnsi="Calibri"/>
          <w:sz w:val="24"/>
          <w:szCs w:val="24"/>
          <w:lang w:eastAsia="pl-PL"/>
        </w:rPr>
        <w:t>zdaniu egzaminu/uzyskania licencji</w:t>
      </w:r>
      <w:r w:rsidR="00DF45BA" w:rsidRPr="00C44827">
        <w:rPr>
          <w:rFonts w:ascii="Calibri" w:hAnsi="Calibri"/>
          <w:sz w:val="24"/>
          <w:szCs w:val="24"/>
          <w:lang w:eastAsia="pl-PL"/>
        </w:rPr>
        <w:t>,</w:t>
      </w:r>
      <w:r w:rsidR="0037049E">
        <w:rPr>
          <w:rFonts w:ascii="Calibri" w:hAnsi="Calibri"/>
          <w:sz w:val="24"/>
          <w:szCs w:val="24"/>
          <w:lang w:eastAsia="pl-PL"/>
        </w:rPr>
        <w:t xml:space="preserve"> bądź</w:t>
      </w:r>
    </w:p>
    <w:p w:rsidR="00DF45BA" w:rsidRDefault="001D3306" w:rsidP="001D3306">
      <w:pPr>
        <w:pStyle w:val="Akapitzlist"/>
        <w:suppressAutoHyphens w:val="0"/>
        <w:ind w:left="709" w:hanging="425"/>
        <w:jc w:val="both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 xml:space="preserve"> </w:t>
      </w:r>
      <w:r w:rsidR="00C44827">
        <w:rPr>
          <w:rFonts w:ascii="Calibri" w:hAnsi="Calibri"/>
          <w:sz w:val="24"/>
          <w:szCs w:val="24"/>
          <w:lang w:eastAsia="pl-PL"/>
        </w:rPr>
        <w:t xml:space="preserve">b) </w:t>
      </w:r>
      <w:r w:rsidR="00C44827" w:rsidRPr="00C44827">
        <w:rPr>
          <w:rFonts w:ascii="Calibri" w:hAnsi="Calibri"/>
          <w:sz w:val="24"/>
          <w:szCs w:val="24"/>
          <w:lang w:eastAsia="pl-PL"/>
        </w:rPr>
        <w:t xml:space="preserve"> </w:t>
      </w:r>
      <w:r w:rsidR="00453D29">
        <w:rPr>
          <w:rFonts w:ascii="Calibri" w:hAnsi="Calibri"/>
          <w:sz w:val="24"/>
          <w:szCs w:val="24"/>
          <w:lang w:eastAsia="pl-PL"/>
        </w:rPr>
        <w:t>oświadczenie</w:t>
      </w:r>
      <w:r w:rsidR="00DF45BA" w:rsidRPr="00C44827">
        <w:rPr>
          <w:rFonts w:ascii="Calibri" w:hAnsi="Calibri"/>
          <w:sz w:val="24"/>
          <w:szCs w:val="24"/>
          <w:lang w:eastAsia="pl-PL"/>
        </w:rPr>
        <w:t xml:space="preserve"> o zamiarze podjęcia działalności gospodarczej</w:t>
      </w:r>
      <w:r w:rsidR="00453D29">
        <w:rPr>
          <w:rFonts w:ascii="Calibri" w:hAnsi="Calibri"/>
          <w:sz w:val="24"/>
          <w:szCs w:val="24"/>
          <w:lang w:eastAsia="pl-PL"/>
        </w:rPr>
        <w:t>.</w:t>
      </w:r>
    </w:p>
    <w:p w:rsidR="00DF45BA" w:rsidRPr="00767A27" w:rsidRDefault="00EC629D" w:rsidP="00E412E6">
      <w:pPr>
        <w:suppressAutoHyphens w:val="0"/>
        <w:ind w:left="284" w:hanging="76"/>
        <w:jc w:val="both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 xml:space="preserve"> </w:t>
      </w:r>
      <w:r w:rsidR="00DF45BA" w:rsidRPr="004B7E64">
        <w:rPr>
          <w:rFonts w:ascii="Calibri" w:hAnsi="Calibri"/>
          <w:sz w:val="24"/>
          <w:szCs w:val="24"/>
          <w:u w:val="single"/>
          <w:lang w:eastAsia="pl-PL"/>
        </w:rPr>
        <w:t>W oświadczeniu własnym należy uzasadnić konieczność uzyskania, zmiany, podwyższenia kwalifikacji zawodowych oraz wykazać możliwość podjęcia zatrudnienia</w:t>
      </w:r>
      <w:r w:rsidR="002127B8">
        <w:rPr>
          <w:rFonts w:ascii="Calibri" w:hAnsi="Calibri"/>
          <w:sz w:val="24"/>
          <w:szCs w:val="24"/>
          <w:u w:val="single"/>
          <w:lang w:eastAsia="pl-PL"/>
        </w:rPr>
        <w:t>/samozatrudnienia</w:t>
      </w:r>
      <w:r w:rsidR="00DF45BA" w:rsidRPr="004B7E64">
        <w:rPr>
          <w:rFonts w:ascii="Calibri" w:hAnsi="Calibri"/>
          <w:sz w:val="24"/>
          <w:szCs w:val="24"/>
          <w:u w:val="single"/>
          <w:lang w:eastAsia="pl-PL"/>
        </w:rPr>
        <w:t xml:space="preserve"> zgodnie z </w:t>
      </w:r>
      <w:r w:rsidR="004C2458" w:rsidRPr="004B7E64">
        <w:rPr>
          <w:rFonts w:ascii="Calibri" w:hAnsi="Calibri"/>
          <w:sz w:val="24"/>
          <w:szCs w:val="24"/>
          <w:u w:val="single"/>
          <w:lang w:eastAsia="pl-PL"/>
        </w:rPr>
        <w:t xml:space="preserve">uzyskanymi uprawnieniami </w:t>
      </w:r>
      <w:r w:rsidR="00DF45BA" w:rsidRPr="004B7E64">
        <w:rPr>
          <w:rFonts w:ascii="Calibri" w:hAnsi="Calibri"/>
          <w:sz w:val="24"/>
          <w:szCs w:val="24"/>
          <w:u w:val="single"/>
          <w:lang w:eastAsia="pl-PL"/>
        </w:rPr>
        <w:t>(np. poprzez analizę rynku pracy i aktualne oferty pracy)</w:t>
      </w:r>
      <w:r w:rsidR="00DF45BA" w:rsidRPr="00767A27">
        <w:rPr>
          <w:rFonts w:ascii="Calibri" w:hAnsi="Calibri"/>
          <w:sz w:val="24"/>
          <w:szCs w:val="24"/>
          <w:lang w:eastAsia="pl-PL"/>
        </w:rPr>
        <w:t>.</w:t>
      </w:r>
    </w:p>
    <w:p w:rsidR="00DF45BA" w:rsidRPr="00767A27" w:rsidRDefault="00DF45BA" w:rsidP="00685194">
      <w:pPr>
        <w:suppressAutoHyphens w:val="0"/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4. Osoba składająca wniosek otrzymuje pisemną informację o sposobie rozpatrzenia wniosku.</w:t>
      </w:r>
    </w:p>
    <w:p w:rsidR="00DF45BA" w:rsidRPr="00767A27" w:rsidRDefault="00DF45BA" w:rsidP="00685194">
      <w:pPr>
        <w:suppressAutoHyphens w:val="0"/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5. Wniosek o sfinansowanie kosztów egzaminu lub uzyskania licencji należy złożyć w urzędzie pracy co najmniej 1</w:t>
      </w:r>
      <w:r w:rsidR="00245E49">
        <w:rPr>
          <w:rFonts w:ascii="Calibri" w:hAnsi="Calibri"/>
          <w:sz w:val="24"/>
          <w:szCs w:val="24"/>
          <w:lang w:eastAsia="pl-PL"/>
        </w:rPr>
        <w:t>4</w:t>
      </w:r>
      <w:r w:rsidRPr="00767A27">
        <w:rPr>
          <w:rFonts w:ascii="Calibri" w:hAnsi="Calibri"/>
          <w:sz w:val="24"/>
          <w:szCs w:val="24"/>
          <w:lang w:eastAsia="pl-PL"/>
        </w:rPr>
        <w:t xml:space="preserve"> dni przed przewidywaną datą egzaminu lub uzyskania licencji. Niespełnienie tego warunku może uniemożliwić zawarcie umowy o </w:t>
      </w:r>
      <w:r w:rsidR="00B268C2">
        <w:rPr>
          <w:rFonts w:ascii="Calibri" w:hAnsi="Calibri"/>
          <w:sz w:val="24"/>
          <w:szCs w:val="24"/>
          <w:lang w:eastAsia="pl-PL"/>
        </w:rPr>
        <w:t>s</w:t>
      </w:r>
      <w:r w:rsidRPr="00767A27">
        <w:rPr>
          <w:rFonts w:ascii="Calibri" w:hAnsi="Calibri"/>
          <w:sz w:val="24"/>
          <w:szCs w:val="24"/>
          <w:lang w:eastAsia="pl-PL"/>
        </w:rPr>
        <w:t>finansowanie.</w:t>
      </w:r>
    </w:p>
    <w:p w:rsidR="00DF45BA" w:rsidRPr="00767A27" w:rsidRDefault="00DF45BA" w:rsidP="00685194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AD2734" w:rsidRDefault="00AD2734" w:rsidP="00685194">
      <w:pPr>
        <w:pStyle w:val="Default"/>
        <w:jc w:val="center"/>
        <w:rPr>
          <w:rFonts w:ascii="Calibri" w:hAnsi="Calibri"/>
          <w:b/>
          <w:color w:val="auto"/>
        </w:rPr>
      </w:pPr>
    </w:p>
    <w:p w:rsidR="00AD2734" w:rsidRDefault="00AD2734" w:rsidP="00685194">
      <w:pPr>
        <w:pStyle w:val="Default"/>
        <w:jc w:val="center"/>
        <w:rPr>
          <w:rFonts w:ascii="Calibri" w:hAnsi="Calibri"/>
          <w:b/>
          <w:color w:val="auto"/>
        </w:rPr>
      </w:pPr>
    </w:p>
    <w:p w:rsidR="00AD2734" w:rsidRDefault="00AD2734" w:rsidP="00685194">
      <w:pPr>
        <w:pStyle w:val="Default"/>
        <w:jc w:val="center"/>
        <w:rPr>
          <w:rFonts w:ascii="Calibri" w:hAnsi="Calibri"/>
          <w:b/>
          <w:color w:val="auto"/>
        </w:rPr>
      </w:pPr>
    </w:p>
    <w:p w:rsidR="00AD2734" w:rsidRDefault="00AD2734" w:rsidP="00685194">
      <w:pPr>
        <w:pStyle w:val="Default"/>
        <w:jc w:val="center"/>
        <w:rPr>
          <w:rFonts w:ascii="Calibri" w:hAnsi="Calibri"/>
          <w:b/>
          <w:color w:val="auto"/>
        </w:rPr>
      </w:pPr>
    </w:p>
    <w:p w:rsidR="00DF45BA" w:rsidRPr="00767A27" w:rsidRDefault="00DF45BA" w:rsidP="00685194">
      <w:pPr>
        <w:pStyle w:val="Default"/>
        <w:jc w:val="center"/>
        <w:rPr>
          <w:rFonts w:ascii="Cambria" w:hAnsi="Cambria" w:cs="Cambria"/>
          <w:color w:val="auto"/>
          <w:sz w:val="26"/>
          <w:szCs w:val="26"/>
          <w:u w:val="single"/>
        </w:rPr>
      </w:pPr>
      <w:r w:rsidRPr="00073945">
        <w:rPr>
          <w:rFonts w:ascii="Calibri" w:hAnsi="Calibri"/>
          <w:b/>
          <w:color w:val="auto"/>
        </w:rPr>
        <w:t>5.</w:t>
      </w:r>
      <w:r w:rsidR="00073945" w:rsidRPr="00073945">
        <w:rPr>
          <w:rFonts w:ascii="Calibri" w:hAnsi="Calibri"/>
          <w:b/>
          <w:color w:val="auto"/>
        </w:rPr>
        <w:t xml:space="preserve"> </w:t>
      </w:r>
      <w:r w:rsidRPr="00767A27">
        <w:rPr>
          <w:rFonts w:ascii="Calibri" w:hAnsi="Calibri"/>
          <w:b/>
          <w:color w:val="auto"/>
          <w:u w:val="single"/>
        </w:rPr>
        <w:t>TRÓJSTRONNE UMOWY SZKOLENIOWE</w:t>
      </w:r>
    </w:p>
    <w:p w:rsidR="00DF45BA" w:rsidRPr="00767A27" w:rsidRDefault="00DF45BA" w:rsidP="00685194">
      <w:pPr>
        <w:pStyle w:val="Default"/>
        <w:rPr>
          <w:color w:val="auto"/>
        </w:rPr>
      </w:pPr>
    </w:p>
    <w:p w:rsidR="00DF45BA" w:rsidRDefault="00DF45BA" w:rsidP="00CF52E2">
      <w:pPr>
        <w:pStyle w:val="Default"/>
        <w:numPr>
          <w:ilvl w:val="0"/>
          <w:numId w:val="10"/>
        </w:numPr>
        <w:ind w:left="426" w:hanging="284"/>
        <w:jc w:val="both"/>
        <w:rPr>
          <w:rFonts w:ascii="Calibri" w:hAnsi="Calibri"/>
          <w:color w:val="auto"/>
        </w:rPr>
      </w:pPr>
      <w:r w:rsidRPr="00767A27">
        <w:rPr>
          <w:rFonts w:ascii="Calibri" w:hAnsi="Calibri"/>
          <w:color w:val="auto"/>
        </w:rPr>
        <w:t>Urząd pracy może organizować szkolenie bezrobotnych na podstawie trójstronnych umów szkoleniowych, zawieranych pomiędzy starostą, pracodawcą i instytucją szkoleniową.</w:t>
      </w:r>
    </w:p>
    <w:p w:rsidR="00DF45BA" w:rsidRDefault="00DF45BA" w:rsidP="0037049E">
      <w:pPr>
        <w:pStyle w:val="Default"/>
        <w:numPr>
          <w:ilvl w:val="0"/>
          <w:numId w:val="10"/>
        </w:numPr>
        <w:ind w:left="426" w:hanging="284"/>
        <w:jc w:val="both"/>
        <w:rPr>
          <w:rFonts w:ascii="Calibri" w:hAnsi="Calibri"/>
          <w:color w:val="auto"/>
        </w:rPr>
      </w:pPr>
      <w:r w:rsidRPr="0037049E">
        <w:rPr>
          <w:rFonts w:ascii="Calibri" w:hAnsi="Calibri"/>
          <w:color w:val="auto"/>
        </w:rPr>
        <w:t>O zawarcie trójstronnej umowy szkoleniowej mogą ubiegać się pracodawcy, którzy zamierzają zatrudnić osoby bezrobotne w trakcie lub w ciągu 30 dni od</w:t>
      </w:r>
      <w:r w:rsidR="004942A7" w:rsidRPr="0037049E">
        <w:rPr>
          <w:rFonts w:ascii="Calibri" w:hAnsi="Calibri"/>
          <w:color w:val="auto"/>
        </w:rPr>
        <w:t xml:space="preserve"> </w:t>
      </w:r>
      <w:r w:rsidRPr="0037049E">
        <w:rPr>
          <w:rFonts w:ascii="Calibri" w:hAnsi="Calibri"/>
          <w:color w:val="auto"/>
        </w:rPr>
        <w:t>ukończenia szkolenia</w:t>
      </w:r>
      <w:r w:rsidR="004942A7" w:rsidRPr="0037049E">
        <w:rPr>
          <w:rFonts w:ascii="Calibri" w:hAnsi="Calibri"/>
          <w:color w:val="auto"/>
        </w:rPr>
        <w:t xml:space="preserve"> </w:t>
      </w:r>
      <w:r w:rsidRPr="0037049E">
        <w:rPr>
          <w:rFonts w:ascii="Calibri" w:hAnsi="Calibri"/>
          <w:color w:val="auto"/>
        </w:rPr>
        <w:t xml:space="preserve">(albo zdania egzaminu jeśli został przeprowadzony) na okres nie krótszy </w:t>
      </w:r>
      <w:r w:rsidR="00073945" w:rsidRPr="0037049E">
        <w:rPr>
          <w:rFonts w:ascii="Calibri" w:hAnsi="Calibri"/>
          <w:color w:val="auto"/>
        </w:rPr>
        <w:br/>
      </w:r>
      <w:r w:rsidRPr="0037049E">
        <w:rPr>
          <w:rFonts w:ascii="Calibri" w:hAnsi="Calibri"/>
          <w:color w:val="auto"/>
        </w:rPr>
        <w:t>niż</w:t>
      </w:r>
      <w:r w:rsidR="00073945" w:rsidRPr="0037049E">
        <w:rPr>
          <w:rFonts w:ascii="Calibri" w:hAnsi="Calibri"/>
          <w:color w:val="auto"/>
        </w:rPr>
        <w:t xml:space="preserve"> </w:t>
      </w:r>
      <w:r w:rsidRPr="0037049E">
        <w:rPr>
          <w:rFonts w:ascii="Calibri" w:hAnsi="Calibri"/>
          <w:color w:val="auto"/>
        </w:rPr>
        <w:t>6 miesięcy w pełnym wymiarze czasu pracy z co najmniej minimalnym wynagrodzeniem.</w:t>
      </w:r>
    </w:p>
    <w:p w:rsidR="0037049E" w:rsidRDefault="00DF45BA" w:rsidP="00CF52E2">
      <w:pPr>
        <w:pStyle w:val="Default"/>
        <w:numPr>
          <w:ilvl w:val="0"/>
          <w:numId w:val="10"/>
        </w:numPr>
        <w:ind w:left="426" w:hanging="284"/>
        <w:jc w:val="both"/>
        <w:rPr>
          <w:rFonts w:ascii="Calibri" w:hAnsi="Calibri"/>
          <w:color w:val="auto"/>
        </w:rPr>
      </w:pPr>
      <w:r w:rsidRPr="0037049E">
        <w:rPr>
          <w:rFonts w:ascii="Calibri" w:hAnsi="Calibri"/>
          <w:color w:val="auto"/>
        </w:rPr>
        <w:t>Pracodawca zainteresowany zamówieniem szkolenia dostosowanego do jego potrzeb, składa</w:t>
      </w:r>
      <w:r w:rsidR="00186074" w:rsidRPr="0037049E">
        <w:rPr>
          <w:rFonts w:ascii="Calibri" w:hAnsi="Calibri"/>
          <w:color w:val="auto"/>
        </w:rPr>
        <w:t xml:space="preserve"> </w:t>
      </w:r>
      <w:r w:rsidRPr="0037049E">
        <w:rPr>
          <w:rFonts w:ascii="Calibri" w:hAnsi="Calibri"/>
          <w:color w:val="auto"/>
        </w:rPr>
        <w:t>w</w:t>
      </w:r>
      <w:r w:rsidR="00186074" w:rsidRPr="0037049E">
        <w:rPr>
          <w:rFonts w:ascii="Calibri" w:hAnsi="Calibri"/>
          <w:color w:val="auto"/>
        </w:rPr>
        <w:t xml:space="preserve"> </w:t>
      </w:r>
      <w:r w:rsidRPr="0037049E">
        <w:rPr>
          <w:rFonts w:ascii="Calibri" w:hAnsi="Calibri"/>
          <w:color w:val="auto"/>
        </w:rPr>
        <w:t>urzędzie pracy „Wniosek pracodawcy o organizację szkolenia w ramach tr</w:t>
      </w:r>
      <w:r w:rsidR="0037049E" w:rsidRPr="0037049E">
        <w:rPr>
          <w:rFonts w:ascii="Calibri" w:hAnsi="Calibri"/>
          <w:color w:val="auto"/>
        </w:rPr>
        <w:t>ójstronnej umowy szkoleniowej”.</w:t>
      </w:r>
    </w:p>
    <w:p w:rsidR="0037049E" w:rsidRDefault="00DF45BA" w:rsidP="00CF52E2">
      <w:pPr>
        <w:pStyle w:val="Default"/>
        <w:numPr>
          <w:ilvl w:val="0"/>
          <w:numId w:val="10"/>
        </w:numPr>
        <w:ind w:left="426" w:hanging="284"/>
        <w:jc w:val="both"/>
        <w:rPr>
          <w:rFonts w:ascii="Calibri" w:hAnsi="Calibri"/>
          <w:color w:val="auto"/>
        </w:rPr>
      </w:pPr>
      <w:r w:rsidRPr="0037049E">
        <w:rPr>
          <w:rFonts w:ascii="Calibri" w:hAnsi="Calibri"/>
          <w:color w:val="auto"/>
        </w:rPr>
        <w:t xml:space="preserve">Do wniosku należy dołączyć wszystkie załączniki wymienione we wniosku. Dodatkowo </w:t>
      </w:r>
      <w:r w:rsidR="00B268C2" w:rsidRPr="0037049E">
        <w:rPr>
          <w:rFonts w:ascii="Calibri" w:hAnsi="Calibri"/>
          <w:color w:val="auto"/>
        </w:rPr>
        <w:br/>
      </w:r>
      <w:r w:rsidRPr="0037049E">
        <w:rPr>
          <w:rFonts w:ascii="Calibri" w:hAnsi="Calibri"/>
          <w:color w:val="auto"/>
        </w:rPr>
        <w:t>we wniosku pracodawca może także wskazać preferowanego realizatora szkolenia, termin i miejsce realizacji szkolenia.</w:t>
      </w:r>
    </w:p>
    <w:p w:rsidR="00DF45BA" w:rsidRDefault="00DF45BA" w:rsidP="00CF52E2">
      <w:pPr>
        <w:pStyle w:val="Default"/>
        <w:numPr>
          <w:ilvl w:val="0"/>
          <w:numId w:val="10"/>
        </w:numPr>
        <w:ind w:left="426" w:hanging="284"/>
        <w:jc w:val="both"/>
        <w:rPr>
          <w:rFonts w:ascii="Calibri" w:hAnsi="Calibri"/>
          <w:color w:val="auto"/>
        </w:rPr>
      </w:pPr>
      <w:r w:rsidRPr="0037049E">
        <w:rPr>
          <w:rFonts w:ascii="Calibri" w:hAnsi="Calibri"/>
          <w:color w:val="auto"/>
        </w:rPr>
        <w:t xml:space="preserve">Wnioski rozpatrywane będą w terminie 7 dni kalendarzowych od dnia złożenia prawidłowo wypełnionego i kompletnego wniosku zgodnie z kolejnością ich wpływu, </w:t>
      </w:r>
      <w:r w:rsidR="00A2782D" w:rsidRPr="0037049E">
        <w:rPr>
          <w:rFonts w:ascii="Calibri" w:hAnsi="Calibri"/>
          <w:color w:val="auto"/>
        </w:rPr>
        <w:br/>
      </w:r>
      <w:r w:rsidRPr="0037049E">
        <w:rPr>
          <w:rFonts w:ascii="Calibri" w:hAnsi="Calibri"/>
          <w:color w:val="auto"/>
        </w:rPr>
        <w:t xml:space="preserve">do wyczerpania dostępnego limitu środków. </w:t>
      </w:r>
    </w:p>
    <w:p w:rsidR="00DF45BA" w:rsidRDefault="00DF45BA" w:rsidP="00CF52E2">
      <w:pPr>
        <w:pStyle w:val="Default"/>
        <w:numPr>
          <w:ilvl w:val="0"/>
          <w:numId w:val="10"/>
        </w:numPr>
        <w:ind w:left="426" w:hanging="284"/>
        <w:jc w:val="both"/>
        <w:rPr>
          <w:rFonts w:ascii="Calibri" w:hAnsi="Calibri"/>
          <w:color w:val="auto"/>
        </w:rPr>
      </w:pPr>
      <w:r w:rsidRPr="0037049E">
        <w:rPr>
          <w:rFonts w:ascii="Calibri" w:hAnsi="Calibri"/>
          <w:color w:val="auto"/>
        </w:rPr>
        <w:t xml:space="preserve">O sposobie rozpatrzenia wniosku urząd pracy poinformuje pracodawcę na piśmie. </w:t>
      </w:r>
    </w:p>
    <w:p w:rsidR="00CF52E2" w:rsidRDefault="00DF45BA" w:rsidP="00CF52E2">
      <w:pPr>
        <w:pStyle w:val="Default"/>
        <w:numPr>
          <w:ilvl w:val="0"/>
          <w:numId w:val="10"/>
        </w:numPr>
        <w:ind w:left="426" w:hanging="284"/>
        <w:jc w:val="both"/>
        <w:rPr>
          <w:rFonts w:ascii="Calibri" w:hAnsi="Calibri"/>
          <w:color w:val="auto"/>
        </w:rPr>
      </w:pPr>
      <w:r w:rsidRPr="0037049E">
        <w:rPr>
          <w:rFonts w:ascii="Calibri" w:hAnsi="Calibri"/>
          <w:color w:val="auto"/>
        </w:rPr>
        <w:t>W przypadku, gdy wniosek zostanie nieprawidłowo wypełniony lub jest niekompletny urząd pracy wyznacza pracodawcy 7-dniowy termin na jego uzupełnienie. Wniosek nieuzupełniony we wskazanym terminie p</w:t>
      </w:r>
      <w:r w:rsidR="00CF52E2" w:rsidRPr="0037049E">
        <w:rPr>
          <w:rFonts w:ascii="Calibri" w:hAnsi="Calibri"/>
          <w:color w:val="auto"/>
        </w:rPr>
        <w:t>ozostawia się bez rozpatrzenia.</w:t>
      </w:r>
    </w:p>
    <w:p w:rsidR="00DF45BA" w:rsidRDefault="00DF45BA" w:rsidP="00CF52E2">
      <w:pPr>
        <w:pStyle w:val="Default"/>
        <w:numPr>
          <w:ilvl w:val="0"/>
          <w:numId w:val="10"/>
        </w:numPr>
        <w:ind w:left="426" w:hanging="284"/>
        <w:jc w:val="both"/>
        <w:rPr>
          <w:rFonts w:ascii="Calibri" w:hAnsi="Calibri"/>
          <w:color w:val="auto"/>
        </w:rPr>
      </w:pPr>
      <w:r w:rsidRPr="0037049E">
        <w:rPr>
          <w:rFonts w:ascii="Calibri" w:hAnsi="Calibri"/>
          <w:color w:val="auto"/>
        </w:rPr>
        <w:t xml:space="preserve">W przypadku negatywnego rozparzenia wniosku urząd pracy uzasadnia odmowę. </w:t>
      </w:r>
    </w:p>
    <w:p w:rsidR="000D29D9" w:rsidRPr="000D29D9" w:rsidRDefault="00DF45BA" w:rsidP="000D29D9">
      <w:pPr>
        <w:pStyle w:val="Default"/>
        <w:numPr>
          <w:ilvl w:val="0"/>
          <w:numId w:val="10"/>
        </w:numPr>
        <w:ind w:left="426" w:hanging="284"/>
        <w:jc w:val="both"/>
        <w:rPr>
          <w:rFonts w:ascii="Calibri" w:hAnsi="Calibri"/>
          <w:color w:val="auto"/>
        </w:rPr>
      </w:pPr>
      <w:r w:rsidRPr="0037049E">
        <w:rPr>
          <w:rFonts w:ascii="Calibri" w:hAnsi="Calibri"/>
          <w:color w:val="auto"/>
        </w:rPr>
        <w:t xml:space="preserve">W przypadku pozytywnego rozpatrzenia wniosku urząd pracy dokonuje wyboru instytucji szkoleniowej zgodnie z ustawą z dnia </w:t>
      </w:r>
      <w:r w:rsidR="00803C0B" w:rsidRPr="0037049E">
        <w:rPr>
          <w:rFonts w:ascii="Calibri" w:hAnsi="Calibri" w:cs="Tahoma"/>
          <w:color w:val="auto"/>
        </w:rPr>
        <w:t>11.09.2019 - „Prawo zam</w:t>
      </w:r>
      <w:r w:rsidR="001906B3" w:rsidRPr="0037049E">
        <w:rPr>
          <w:rFonts w:ascii="Calibri" w:hAnsi="Calibri" w:cs="Tahoma"/>
          <w:color w:val="auto"/>
        </w:rPr>
        <w:t>ówień publicznych” (Dz.</w:t>
      </w:r>
      <w:r w:rsidR="00E412E6" w:rsidRPr="0037049E">
        <w:rPr>
          <w:rFonts w:ascii="Calibri" w:hAnsi="Calibri" w:cs="Tahoma"/>
          <w:color w:val="auto"/>
        </w:rPr>
        <w:t xml:space="preserve"> </w:t>
      </w:r>
      <w:r w:rsidR="001906B3" w:rsidRPr="0037049E">
        <w:rPr>
          <w:rFonts w:ascii="Calibri" w:hAnsi="Calibri" w:cs="Tahoma"/>
          <w:color w:val="auto"/>
        </w:rPr>
        <w:t>U. z 202</w:t>
      </w:r>
      <w:r w:rsidR="00C90119" w:rsidRPr="0037049E">
        <w:rPr>
          <w:rFonts w:ascii="Calibri" w:hAnsi="Calibri" w:cs="Tahoma"/>
          <w:color w:val="auto"/>
        </w:rPr>
        <w:t>4</w:t>
      </w:r>
      <w:r w:rsidR="00354C96" w:rsidRPr="0037049E">
        <w:rPr>
          <w:rFonts w:ascii="Calibri" w:hAnsi="Calibri" w:cs="Tahoma"/>
          <w:color w:val="auto"/>
        </w:rPr>
        <w:t xml:space="preserve"> </w:t>
      </w:r>
      <w:r w:rsidR="001906B3" w:rsidRPr="0037049E">
        <w:rPr>
          <w:rFonts w:ascii="Calibri" w:hAnsi="Calibri" w:cs="Tahoma"/>
          <w:color w:val="auto"/>
        </w:rPr>
        <w:t xml:space="preserve">r.  poz. </w:t>
      </w:r>
      <w:r w:rsidR="00152F43" w:rsidRPr="0037049E">
        <w:rPr>
          <w:rFonts w:ascii="Calibri" w:hAnsi="Calibri" w:cs="Tahoma"/>
          <w:color w:val="auto"/>
        </w:rPr>
        <w:t>1320</w:t>
      </w:r>
      <w:r w:rsidR="00437F53" w:rsidRPr="0037049E">
        <w:rPr>
          <w:rFonts w:ascii="Calibri" w:hAnsi="Calibri" w:cs="Tahoma"/>
          <w:color w:val="auto"/>
        </w:rPr>
        <w:t>, z późn.zm.</w:t>
      </w:r>
      <w:r w:rsidR="00803C0B" w:rsidRPr="0037049E">
        <w:rPr>
          <w:rFonts w:ascii="Calibri" w:hAnsi="Calibri" w:cs="Tahoma"/>
          <w:color w:val="auto"/>
        </w:rPr>
        <w:t xml:space="preserve">) </w:t>
      </w:r>
      <w:r w:rsidRPr="0037049E">
        <w:rPr>
          <w:rFonts w:ascii="Calibri" w:hAnsi="Calibri"/>
          <w:color w:val="auto"/>
        </w:rPr>
        <w:t xml:space="preserve">i wewnętrznym regulaminem zamówień. </w:t>
      </w:r>
    </w:p>
    <w:p w:rsidR="00DF45BA" w:rsidRPr="00767A27" w:rsidRDefault="00DF45BA" w:rsidP="00685194">
      <w:pPr>
        <w:pStyle w:val="Default"/>
        <w:jc w:val="both"/>
        <w:rPr>
          <w:rFonts w:ascii="Calibri" w:hAnsi="Calibri"/>
          <w:color w:val="auto"/>
        </w:rPr>
      </w:pPr>
      <w:r w:rsidRPr="00767A27">
        <w:rPr>
          <w:rFonts w:ascii="Calibri" w:hAnsi="Calibri"/>
          <w:color w:val="auto"/>
        </w:rPr>
        <w:t xml:space="preserve">10. </w:t>
      </w:r>
      <w:r w:rsidR="00963B37" w:rsidRPr="00767A27">
        <w:rPr>
          <w:rFonts w:ascii="Calibri" w:hAnsi="Calibri"/>
          <w:color w:val="auto"/>
        </w:rPr>
        <w:t xml:space="preserve"> </w:t>
      </w:r>
      <w:r w:rsidR="00A2072C">
        <w:rPr>
          <w:rFonts w:ascii="Calibri" w:hAnsi="Calibri"/>
          <w:color w:val="auto"/>
        </w:rPr>
        <w:t>Program szkolenia jest ustala</w:t>
      </w:r>
      <w:r w:rsidRPr="00767A27">
        <w:rPr>
          <w:rFonts w:ascii="Calibri" w:hAnsi="Calibri"/>
          <w:color w:val="auto"/>
        </w:rPr>
        <w:t xml:space="preserve">ny wspólnie z pracodawcą. </w:t>
      </w:r>
    </w:p>
    <w:p w:rsidR="00DF45BA" w:rsidRPr="00767A27" w:rsidRDefault="00DF45BA" w:rsidP="00152F43">
      <w:pPr>
        <w:pStyle w:val="Default"/>
        <w:ind w:left="426" w:hanging="426"/>
        <w:jc w:val="both"/>
        <w:rPr>
          <w:rFonts w:ascii="Calibri" w:hAnsi="Calibri"/>
          <w:color w:val="auto"/>
        </w:rPr>
      </w:pPr>
      <w:r w:rsidRPr="00767A27">
        <w:rPr>
          <w:rFonts w:ascii="Calibri" w:hAnsi="Calibri"/>
          <w:color w:val="auto"/>
        </w:rPr>
        <w:t>11.</w:t>
      </w:r>
      <w:r w:rsidR="00963B37" w:rsidRPr="00767A27">
        <w:rPr>
          <w:rFonts w:ascii="Calibri" w:hAnsi="Calibri"/>
          <w:color w:val="auto"/>
        </w:rPr>
        <w:t xml:space="preserve"> </w:t>
      </w:r>
      <w:r w:rsidRPr="00767A27">
        <w:rPr>
          <w:rFonts w:ascii="Calibri" w:hAnsi="Calibri"/>
          <w:color w:val="auto"/>
        </w:rPr>
        <w:t xml:space="preserve">Po wyborze instytucji szkoleniowej urząd pracy zawiera z pracodawcą i instytucją </w:t>
      </w:r>
      <w:r w:rsidR="00152F43">
        <w:rPr>
          <w:rFonts w:ascii="Calibri" w:hAnsi="Calibri"/>
          <w:color w:val="auto"/>
        </w:rPr>
        <w:t xml:space="preserve">  </w:t>
      </w:r>
      <w:r w:rsidRPr="00767A27">
        <w:rPr>
          <w:rFonts w:ascii="Calibri" w:hAnsi="Calibri"/>
          <w:color w:val="auto"/>
        </w:rPr>
        <w:t>szkoleniową trójstronną umowę szkoleniową.</w:t>
      </w:r>
    </w:p>
    <w:p w:rsidR="00DF45BA" w:rsidRPr="00767A27" w:rsidRDefault="00DF45BA" w:rsidP="00685194">
      <w:pPr>
        <w:pStyle w:val="Default"/>
        <w:ind w:left="284" w:hanging="284"/>
        <w:jc w:val="both"/>
        <w:rPr>
          <w:rFonts w:ascii="Calibri" w:hAnsi="Calibri"/>
          <w:color w:val="auto"/>
        </w:rPr>
      </w:pPr>
      <w:r w:rsidRPr="00767A27">
        <w:rPr>
          <w:rFonts w:ascii="Calibri" w:hAnsi="Calibri"/>
          <w:color w:val="auto"/>
        </w:rPr>
        <w:t xml:space="preserve">12. Szkolenie bezrobotnych na podstawie trójstronnej umowy szkoleniowej stanowi </w:t>
      </w:r>
      <w:r w:rsidR="00A2782D">
        <w:rPr>
          <w:rFonts w:ascii="Calibri" w:hAnsi="Calibri"/>
          <w:color w:val="auto"/>
        </w:rPr>
        <w:br/>
      </w:r>
      <w:r w:rsidR="00A12B47">
        <w:rPr>
          <w:rFonts w:ascii="Calibri" w:hAnsi="Calibri"/>
          <w:color w:val="auto"/>
        </w:rPr>
        <w:t xml:space="preserve">  </w:t>
      </w:r>
      <w:r w:rsidRPr="00767A27">
        <w:rPr>
          <w:rFonts w:ascii="Calibri" w:hAnsi="Calibri"/>
          <w:color w:val="auto"/>
        </w:rPr>
        <w:t xml:space="preserve">dla pracodawcy pomoc udzieloną zgodnie z warunkami dopuszczalności pomocy </w:t>
      </w:r>
      <w:r w:rsidR="002F3976">
        <w:rPr>
          <w:rFonts w:ascii="Calibri" w:hAnsi="Calibri"/>
          <w:color w:val="auto"/>
        </w:rPr>
        <w:br/>
      </w:r>
      <w:r w:rsidR="00A12B47">
        <w:rPr>
          <w:rFonts w:ascii="Calibri" w:hAnsi="Calibri"/>
          <w:i/>
          <w:iCs/>
          <w:color w:val="auto"/>
        </w:rPr>
        <w:t xml:space="preserve">  </w:t>
      </w:r>
      <w:r w:rsidRPr="00767A27">
        <w:rPr>
          <w:rFonts w:ascii="Calibri" w:hAnsi="Calibri"/>
          <w:i/>
          <w:iCs/>
          <w:color w:val="auto"/>
        </w:rPr>
        <w:t xml:space="preserve">de </w:t>
      </w:r>
      <w:proofErr w:type="spellStart"/>
      <w:r w:rsidRPr="00767A27">
        <w:rPr>
          <w:rFonts w:ascii="Calibri" w:hAnsi="Calibri"/>
          <w:i/>
          <w:iCs/>
          <w:color w:val="auto"/>
        </w:rPr>
        <w:t>minimis</w:t>
      </w:r>
      <w:proofErr w:type="spellEnd"/>
      <w:r w:rsidRPr="00767A27">
        <w:rPr>
          <w:rFonts w:ascii="Calibri" w:hAnsi="Calibri"/>
          <w:color w:val="auto"/>
        </w:rPr>
        <w:t xml:space="preserve">. </w:t>
      </w:r>
    </w:p>
    <w:p w:rsidR="00DF45BA" w:rsidRPr="00767A27" w:rsidRDefault="00DF45BA" w:rsidP="00685194">
      <w:pPr>
        <w:pStyle w:val="Default"/>
        <w:jc w:val="both"/>
        <w:rPr>
          <w:rFonts w:ascii="Calibri" w:hAnsi="Calibri"/>
          <w:color w:val="auto"/>
        </w:rPr>
      </w:pPr>
      <w:r w:rsidRPr="00767A27">
        <w:rPr>
          <w:rFonts w:ascii="Calibri" w:hAnsi="Calibri"/>
          <w:color w:val="auto"/>
        </w:rPr>
        <w:t xml:space="preserve"> </w:t>
      </w:r>
    </w:p>
    <w:p w:rsidR="00DF45BA" w:rsidRPr="00767A27" w:rsidRDefault="00DF45BA" w:rsidP="00685194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DF45BA" w:rsidRPr="00767A27" w:rsidRDefault="00DF45BA" w:rsidP="00685194">
      <w:pPr>
        <w:suppressAutoHyphens w:val="0"/>
        <w:jc w:val="center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b/>
          <w:bCs/>
          <w:sz w:val="24"/>
          <w:szCs w:val="24"/>
          <w:lang w:eastAsia="pl-PL"/>
        </w:rPr>
        <w:t xml:space="preserve">6.   </w:t>
      </w:r>
      <w:r w:rsidRPr="00767A27">
        <w:rPr>
          <w:rFonts w:ascii="Calibri" w:hAnsi="Calibri"/>
          <w:b/>
          <w:bCs/>
          <w:sz w:val="24"/>
          <w:szCs w:val="24"/>
          <w:u w:val="single"/>
          <w:lang w:eastAsia="pl-PL"/>
        </w:rPr>
        <w:t>REFUNDACJA KOSZTÓW PRZEJAZDU NA SZKOLENIE</w:t>
      </w:r>
      <w:r w:rsidRPr="00767A27">
        <w:rPr>
          <w:rFonts w:ascii="Calibri" w:hAnsi="Calibri"/>
          <w:sz w:val="24"/>
          <w:szCs w:val="24"/>
          <w:u w:val="single"/>
          <w:lang w:eastAsia="pl-PL"/>
        </w:rPr>
        <w:br/>
      </w:r>
    </w:p>
    <w:p w:rsidR="00DF45BA" w:rsidRPr="00767A27" w:rsidRDefault="00DF45BA" w:rsidP="00685194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 xml:space="preserve">Urząd pracy może dokonać refundacji całości lub części kosztów z tytułu przejazdu </w:t>
      </w:r>
      <w:r w:rsidR="00A2782D">
        <w:rPr>
          <w:rFonts w:ascii="Calibri" w:hAnsi="Calibri"/>
          <w:sz w:val="24"/>
          <w:szCs w:val="24"/>
          <w:lang w:eastAsia="pl-PL"/>
        </w:rPr>
        <w:br/>
      </w:r>
      <w:r w:rsidRPr="00767A27">
        <w:rPr>
          <w:rFonts w:ascii="Calibri" w:hAnsi="Calibri"/>
          <w:sz w:val="24"/>
          <w:szCs w:val="24"/>
          <w:lang w:eastAsia="pl-PL"/>
        </w:rPr>
        <w:t>na szkolenie najtańszymi środkami komunikacji osobie, która została skierowana przez urząd pracy na szkolenie poza miejscem zamieszkania oraz ukończyła to szkolenie.</w:t>
      </w:r>
    </w:p>
    <w:p w:rsidR="00DF45BA" w:rsidRPr="00767A27" w:rsidRDefault="00DF45BA" w:rsidP="00685194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Nie refunduje się kosztów przejazdu środkami komunikacji miejskiej na terenie miasta Torunia, chyba że szkolenie jest organizowane w ramach projektu unijnego, w którym zaplanowano środki finansowe na taką refundację.</w:t>
      </w:r>
    </w:p>
    <w:p w:rsidR="00DF45BA" w:rsidRPr="00767A27" w:rsidRDefault="00DF45BA" w:rsidP="00685194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Nie refunduje się kosztu dojazdu na szkolenie  prywatnym (własnym) samochodem.</w:t>
      </w:r>
    </w:p>
    <w:p w:rsidR="00DF45BA" w:rsidRPr="00767A27" w:rsidRDefault="00DF45BA" w:rsidP="00685194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Refundacja kosztów następuje po udokumentowaniu tych kosztów.</w:t>
      </w:r>
    </w:p>
    <w:p w:rsidR="00E045BF" w:rsidRPr="00E045BF" w:rsidRDefault="00DF45BA" w:rsidP="00E045BF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Przez udokumentowane koszty rozumie się koszty faktycznie poni</w:t>
      </w:r>
      <w:r w:rsidR="00E045BF">
        <w:rPr>
          <w:rFonts w:ascii="Calibri" w:hAnsi="Calibri"/>
          <w:sz w:val="24"/>
          <w:szCs w:val="24"/>
          <w:lang w:eastAsia="pl-PL"/>
        </w:rPr>
        <w:t>esione na dojazd, potwierdzone:</w:t>
      </w:r>
    </w:p>
    <w:p w:rsidR="00DF45BA" w:rsidRDefault="00E045BF" w:rsidP="004D48A0">
      <w:pPr>
        <w:pStyle w:val="Akapitzlist"/>
        <w:suppressAutoHyphens w:val="0"/>
        <w:ind w:left="709" w:hanging="283"/>
        <w:jc w:val="both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 xml:space="preserve">a) </w:t>
      </w:r>
      <w:r w:rsidR="00DF45BA" w:rsidRPr="00767A27">
        <w:rPr>
          <w:rFonts w:ascii="Calibri" w:hAnsi="Calibri"/>
          <w:sz w:val="24"/>
          <w:szCs w:val="24"/>
          <w:lang w:eastAsia="pl-PL"/>
        </w:rPr>
        <w:t>jednorazowymi biletami na trasie</w:t>
      </w:r>
      <w:r w:rsidR="00A2782D">
        <w:rPr>
          <w:rFonts w:ascii="Calibri" w:hAnsi="Calibri"/>
          <w:sz w:val="24"/>
          <w:szCs w:val="24"/>
          <w:lang w:eastAsia="pl-PL"/>
        </w:rPr>
        <w:t xml:space="preserve"> pomiędzy miejscem zamieszkania</w:t>
      </w:r>
      <w:r w:rsidR="00DF45BA" w:rsidRPr="00767A27">
        <w:rPr>
          <w:rFonts w:ascii="Calibri" w:hAnsi="Calibri"/>
          <w:sz w:val="24"/>
          <w:szCs w:val="24"/>
          <w:lang w:eastAsia="pl-PL"/>
        </w:rPr>
        <w:t xml:space="preserve"> a miejscem odbywania szkolenia lub</w:t>
      </w:r>
    </w:p>
    <w:p w:rsidR="00DF45BA" w:rsidRPr="004D48A0" w:rsidRDefault="004D48A0" w:rsidP="004D48A0">
      <w:pPr>
        <w:pStyle w:val="Akapitzlist"/>
        <w:suppressAutoHyphens w:val="0"/>
        <w:ind w:left="709" w:hanging="283"/>
        <w:jc w:val="both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lastRenderedPageBreak/>
        <w:t xml:space="preserve">b) </w:t>
      </w:r>
      <w:r w:rsidR="00DF45BA" w:rsidRPr="004D48A0">
        <w:rPr>
          <w:rFonts w:ascii="Calibri" w:hAnsi="Calibri"/>
          <w:sz w:val="24"/>
          <w:szCs w:val="24"/>
          <w:lang w:eastAsia="pl-PL"/>
        </w:rPr>
        <w:t>imiennymi biletami miesięcznymi na trasie pomiędzy miejscem zamieszkania a miejscem odbywania szkolenia.</w:t>
      </w:r>
    </w:p>
    <w:p w:rsidR="00DF45BA" w:rsidRPr="00767A27" w:rsidRDefault="00DF45BA" w:rsidP="00685194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Refundacji poniesionych kosztów dojazdu dokonuje się na wniosek osoby uprawnionej za okres szkolenia odbywanego na podstawie skierowania urzędu pracy.</w:t>
      </w:r>
    </w:p>
    <w:p w:rsidR="00DF45BA" w:rsidRPr="00767A27" w:rsidRDefault="00DF45BA" w:rsidP="00685194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W przypadku, o którym mowa w pkt 5b refundowana jest kwota biletu miesięcznego tylko wówczas, jeżeli z przedstawionego poświadczenia wynikają wyższe koszty dojazdu przy zakupie jednorazowych biletów na danej trasie.</w:t>
      </w:r>
    </w:p>
    <w:p w:rsidR="00DF45BA" w:rsidRPr="00767A27" w:rsidRDefault="00DF45BA" w:rsidP="00685194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Wzór wniosku o refundację poniesionych kosztów dojazdu na szkolenie można uzyskać w urzędzie pracy lub pobrać ze strony internetowej.</w:t>
      </w:r>
    </w:p>
    <w:p w:rsidR="00DF45BA" w:rsidRPr="00767A27" w:rsidRDefault="00DF45BA" w:rsidP="00685194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>Do wniosku dołącza się dokumenty potwierdzające poniesione koszty dojazdu, o których mowa w pkt 5. Zaleca się naklejenie biletów na kartkę w porządku chronologicznym.</w:t>
      </w:r>
    </w:p>
    <w:p w:rsidR="00DF45BA" w:rsidRPr="00767A27" w:rsidRDefault="00DF45BA" w:rsidP="00685194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 xml:space="preserve">O sposobie załatwienia wniosku urząd pracy zawiadamia Wnioskodawcę w terminie </w:t>
      </w:r>
      <w:r w:rsidR="00A2782D">
        <w:rPr>
          <w:rFonts w:ascii="Calibri" w:hAnsi="Calibri"/>
          <w:sz w:val="24"/>
          <w:szCs w:val="24"/>
          <w:lang w:eastAsia="pl-PL"/>
        </w:rPr>
        <w:br/>
      </w:r>
      <w:r w:rsidRPr="00767A27">
        <w:rPr>
          <w:rFonts w:ascii="Calibri" w:hAnsi="Calibri"/>
          <w:sz w:val="24"/>
          <w:szCs w:val="24"/>
          <w:lang w:eastAsia="pl-PL"/>
        </w:rPr>
        <w:t>30 dni od dnia złożenia wniosku.</w:t>
      </w:r>
    </w:p>
    <w:p w:rsidR="00DF45BA" w:rsidRDefault="00DF45BA" w:rsidP="00685194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" w:hAnsi="Calibri"/>
          <w:sz w:val="24"/>
          <w:szCs w:val="24"/>
          <w:lang w:eastAsia="pl-PL"/>
        </w:rPr>
      </w:pPr>
      <w:r w:rsidRPr="00767A27">
        <w:rPr>
          <w:rFonts w:ascii="Calibri" w:hAnsi="Calibri"/>
          <w:sz w:val="24"/>
          <w:szCs w:val="24"/>
          <w:lang w:eastAsia="pl-PL"/>
        </w:rPr>
        <w:t xml:space="preserve">Refundacja dokonywana jest tylko na rachunek osobisty </w:t>
      </w:r>
      <w:r w:rsidR="00556FF2">
        <w:rPr>
          <w:rFonts w:ascii="Calibri" w:hAnsi="Calibri"/>
          <w:sz w:val="24"/>
          <w:szCs w:val="24"/>
          <w:lang w:eastAsia="pl-PL"/>
        </w:rPr>
        <w:t>W</w:t>
      </w:r>
      <w:r w:rsidRPr="00767A27">
        <w:rPr>
          <w:rFonts w:ascii="Calibri" w:hAnsi="Calibri"/>
          <w:sz w:val="24"/>
          <w:szCs w:val="24"/>
          <w:lang w:eastAsia="pl-PL"/>
        </w:rPr>
        <w:t>nioskodawcy.</w:t>
      </w:r>
    </w:p>
    <w:p w:rsidR="00C44827" w:rsidRDefault="00C44827" w:rsidP="00C44827">
      <w:pPr>
        <w:suppressAutoHyphens w:val="0"/>
        <w:jc w:val="both"/>
        <w:rPr>
          <w:rFonts w:ascii="Calibri" w:hAnsi="Calibri"/>
          <w:sz w:val="24"/>
          <w:szCs w:val="24"/>
          <w:lang w:eastAsia="pl-PL"/>
        </w:rPr>
      </w:pPr>
    </w:p>
    <w:p w:rsidR="00917C3A" w:rsidRDefault="00917C3A" w:rsidP="00F877CA">
      <w:pPr>
        <w:pStyle w:val="Tytu"/>
        <w:spacing w:line="240" w:lineRule="auto"/>
        <w:outlineLvl w:val="0"/>
        <w:rPr>
          <w:rFonts w:ascii="Calibri" w:hAnsi="Calibri" w:cs="Calibri"/>
          <w:caps/>
          <w:kern w:val="0"/>
          <w:sz w:val="24"/>
          <w:szCs w:val="24"/>
          <w:u w:val="single"/>
        </w:rPr>
      </w:pPr>
    </w:p>
    <w:p w:rsidR="00DF45BA" w:rsidRPr="004575B4" w:rsidRDefault="00556FF2" w:rsidP="00F877CA">
      <w:pPr>
        <w:pStyle w:val="Tytu"/>
        <w:spacing w:line="240" w:lineRule="auto"/>
        <w:outlineLvl w:val="0"/>
        <w:rPr>
          <w:rFonts w:ascii="Calibri" w:hAnsi="Calibri" w:cs="Calibri"/>
          <w:caps/>
          <w:kern w:val="0"/>
          <w:sz w:val="24"/>
          <w:szCs w:val="24"/>
          <w:u w:val="single"/>
        </w:rPr>
      </w:pPr>
      <w:r>
        <w:rPr>
          <w:rFonts w:ascii="Calibri" w:hAnsi="Calibri" w:cs="Calibri"/>
          <w:caps/>
          <w:kern w:val="0"/>
          <w:sz w:val="24"/>
          <w:szCs w:val="24"/>
        </w:rPr>
        <w:t xml:space="preserve">7. </w:t>
      </w:r>
      <w:r w:rsidR="00DF45BA" w:rsidRPr="004575B4">
        <w:rPr>
          <w:rFonts w:ascii="Calibri" w:hAnsi="Calibri" w:cs="Calibri"/>
          <w:caps/>
          <w:kern w:val="0"/>
          <w:sz w:val="24"/>
          <w:szCs w:val="24"/>
          <w:u w:val="single"/>
        </w:rPr>
        <w:t>finansowanie kosztów studiów podyplomowych</w:t>
      </w:r>
    </w:p>
    <w:p w:rsidR="00DF45BA" w:rsidRPr="00767A27" w:rsidRDefault="00DF45BA" w:rsidP="00F877CA">
      <w:pPr>
        <w:pStyle w:val="Tytu"/>
        <w:spacing w:line="240" w:lineRule="auto"/>
        <w:jc w:val="both"/>
        <w:outlineLvl w:val="0"/>
        <w:rPr>
          <w:rFonts w:ascii="Calibri" w:hAnsi="Calibri" w:cs="Calibri"/>
          <w:b w:val="0"/>
          <w:bCs/>
          <w:kern w:val="0"/>
          <w:sz w:val="24"/>
          <w:szCs w:val="24"/>
        </w:rPr>
      </w:pPr>
    </w:p>
    <w:p w:rsidR="00DF45BA" w:rsidRPr="00767A27" w:rsidRDefault="00DF45BA" w:rsidP="00F877CA">
      <w:pPr>
        <w:pStyle w:val="Tytu"/>
        <w:numPr>
          <w:ilvl w:val="0"/>
          <w:numId w:val="17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outlineLvl w:val="0"/>
        <w:rPr>
          <w:rFonts w:ascii="Calibri" w:hAnsi="Calibri" w:cs="Calibri"/>
          <w:b w:val="0"/>
          <w:bCs/>
          <w:kern w:val="0"/>
          <w:sz w:val="24"/>
          <w:szCs w:val="24"/>
        </w:rPr>
      </w:pPr>
      <w:r w:rsidRPr="00767A27">
        <w:rPr>
          <w:rFonts w:ascii="Calibri" w:hAnsi="Calibri" w:cs="Calibri"/>
          <w:b w:val="0"/>
          <w:bCs/>
          <w:kern w:val="0"/>
          <w:sz w:val="24"/>
          <w:szCs w:val="24"/>
        </w:rPr>
        <w:t xml:space="preserve">Dofinansowanie </w:t>
      </w:r>
      <w:r w:rsidR="00EB7B57" w:rsidRPr="00767A27">
        <w:rPr>
          <w:rFonts w:ascii="Calibri" w:hAnsi="Calibri" w:cs="Calibri"/>
          <w:b w:val="0"/>
          <w:bCs/>
          <w:kern w:val="0"/>
          <w:sz w:val="24"/>
          <w:szCs w:val="24"/>
        </w:rPr>
        <w:t xml:space="preserve">kosztów </w:t>
      </w:r>
      <w:r w:rsidRPr="00767A27">
        <w:rPr>
          <w:rFonts w:ascii="Calibri" w:hAnsi="Calibri" w:cs="Calibri"/>
          <w:b w:val="0"/>
          <w:bCs/>
          <w:kern w:val="0"/>
          <w:sz w:val="24"/>
          <w:szCs w:val="24"/>
        </w:rPr>
        <w:t xml:space="preserve">studiów podyplomowych w ramach posiadanych środków Funduszu Pracy </w:t>
      </w:r>
      <w:r w:rsidR="00EB7B57" w:rsidRPr="00767A27">
        <w:rPr>
          <w:rFonts w:ascii="Calibri" w:hAnsi="Calibri" w:cs="Calibri"/>
          <w:b w:val="0"/>
          <w:bCs/>
          <w:kern w:val="0"/>
          <w:sz w:val="24"/>
          <w:szCs w:val="24"/>
        </w:rPr>
        <w:t xml:space="preserve">i PFRON </w:t>
      </w:r>
      <w:r w:rsidRPr="00767A27">
        <w:rPr>
          <w:rFonts w:ascii="Calibri" w:hAnsi="Calibri" w:cs="Calibri"/>
          <w:b w:val="0"/>
          <w:bCs/>
          <w:kern w:val="0"/>
          <w:sz w:val="24"/>
          <w:szCs w:val="24"/>
        </w:rPr>
        <w:t>przewidzianych na ten cel przyznaje się na pisemny wniosek osoby uprawnionej.</w:t>
      </w:r>
    </w:p>
    <w:p w:rsidR="000466DB" w:rsidRPr="000466DB" w:rsidRDefault="00DF45BA" w:rsidP="000466DB">
      <w:pPr>
        <w:pStyle w:val="Tytu"/>
        <w:numPr>
          <w:ilvl w:val="0"/>
          <w:numId w:val="17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outlineLvl w:val="0"/>
        <w:rPr>
          <w:rFonts w:ascii="Calibri" w:hAnsi="Calibri" w:cs="Calibri"/>
          <w:b w:val="0"/>
          <w:bCs/>
          <w:kern w:val="0"/>
          <w:sz w:val="24"/>
          <w:szCs w:val="24"/>
        </w:rPr>
      </w:pPr>
      <w:r w:rsidRPr="000466DB">
        <w:rPr>
          <w:rFonts w:ascii="Calibri" w:hAnsi="Calibri"/>
          <w:b w:val="0"/>
          <w:sz w:val="24"/>
          <w:szCs w:val="24"/>
        </w:rPr>
        <w:t>Osoba uprawniona składa w urzędzie pracy „</w:t>
      </w:r>
      <w:r w:rsidRPr="000466DB">
        <w:rPr>
          <w:rFonts w:ascii="Calibri" w:hAnsi="Calibri"/>
          <w:b w:val="0"/>
          <w:bCs/>
          <w:sz w:val="24"/>
          <w:szCs w:val="24"/>
        </w:rPr>
        <w:t xml:space="preserve">Wniosek o </w:t>
      </w:r>
      <w:r w:rsidR="00C30A18" w:rsidRPr="000466DB">
        <w:rPr>
          <w:rFonts w:ascii="Calibri" w:hAnsi="Calibri"/>
          <w:b w:val="0"/>
          <w:bCs/>
          <w:sz w:val="24"/>
          <w:szCs w:val="24"/>
        </w:rPr>
        <w:t xml:space="preserve">dofinansowanie </w:t>
      </w:r>
      <w:r w:rsidRPr="000466DB">
        <w:rPr>
          <w:rFonts w:ascii="Calibri" w:hAnsi="Calibri"/>
          <w:b w:val="0"/>
          <w:bCs/>
          <w:sz w:val="24"/>
          <w:szCs w:val="24"/>
        </w:rPr>
        <w:t>kosztów studiów podyplomowych”</w:t>
      </w:r>
      <w:r w:rsidR="00685281" w:rsidRPr="000466DB">
        <w:rPr>
          <w:rFonts w:ascii="Calibri" w:hAnsi="Calibri"/>
          <w:b w:val="0"/>
          <w:bCs/>
          <w:sz w:val="24"/>
          <w:szCs w:val="24"/>
        </w:rPr>
        <w:t xml:space="preserve"> wraz z kompletem wymaganych załącznikó</w:t>
      </w:r>
      <w:r w:rsidR="000466DB">
        <w:rPr>
          <w:rFonts w:ascii="Calibri" w:hAnsi="Calibri"/>
          <w:b w:val="0"/>
          <w:bCs/>
          <w:sz w:val="24"/>
          <w:szCs w:val="24"/>
        </w:rPr>
        <w:t>w.</w:t>
      </w:r>
    </w:p>
    <w:p w:rsidR="000466DB" w:rsidRPr="000466DB" w:rsidRDefault="000466DB" w:rsidP="000466DB">
      <w:pPr>
        <w:pStyle w:val="Tytu"/>
        <w:numPr>
          <w:ilvl w:val="0"/>
          <w:numId w:val="17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outlineLvl w:val="0"/>
        <w:rPr>
          <w:rFonts w:ascii="Calibri" w:hAnsi="Calibri" w:cs="Calibri"/>
          <w:b w:val="0"/>
          <w:bCs/>
          <w:kern w:val="0"/>
          <w:sz w:val="24"/>
          <w:szCs w:val="24"/>
        </w:rPr>
      </w:pPr>
      <w:r w:rsidRPr="000466DB">
        <w:rPr>
          <w:rFonts w:ascii="Calibri" w:hAnsi="Calibri"/>
          <w:b w:val="0"/>
          <w:bCs/>
          <w:sz w:val="24"/>
          <w:szCs w:val="24"/>
        </w:rPr>
        <w:t>U</w:t>
      </w:r>
      <w:r w:rsidRPr="000466DB">
        <w:rPr>
          <w:rFonts w:ascii="Calibri" w:hAnsi="Calibri"/>
          <w:b w:val="0"/>
          <w:sz w:val="24"/>
          <w:szCs w:val="24"/>
        </w:rPr>
        <w:t>rząd pracy ocenia wniosek o udzielenie tej formy pomocy na podstawie przedłożonego uzasadnienia celowości, a także uwzględniając ustalenia indywidualnego planu działania.</w:t>
      </w:r>
    </w:p>
    <w:p w:rsidR="00DF45BA" w:rsidRPr="00767A27" w:rsidRDefault="006E6CFD" w:rsidP="00B02895">
      <w:pPr>
        <w:pStyle w:val="Tytu"/>
        <w:numPr>
          <w:ilvl w:val="0"/>
          <w:numId w:val="17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outlineLvl w:val="0"/>
        <w:rPr>
          <w:rFonts w:ascii="Calibri" w:hAnsi="Calibri" w:cs="Calibri"/>
          <w:b w:val="0"/>
          <w:bCs/>
          <w:kern w:val="0"/>
          <w:sz w:val="24"/>
          <w:szCs w:val="24"/>
        </w:rPr>
      </w:pPr>
      <w:r w:rsidRPr="00767A27">
        <w:rPr>
          <w:rFonts w:ascii="Calibri" w:hAnsi="Calibri" w:cs="Calibri"/>
          <w:b w:val="0"/>
          <w:bCs/>
          <w:kern w:val="0"/>
          <w:sz w:val="24"/>
          <w:szCs w:val="24"/>
        </w:rPr>
        <w:t>Do</w:t>
      </w:r>
      <w:r w:rsidR="00DF45BA" w:rsidRPr="00767A27">
        <w:rPr>
          <w:rFonts w:ascii="Calibri" w:hAnsi="Calibri" w:cs="Calibri"/>
          <w:b w:val="0"/>
          <w:bCs/>
          <w:kern w:val="0"/>
          <w:sz w:val="24"/>
          <w:szCs w:val="24"/>
        </w:rPr>
        <w:t>finansowanie kosztów studiów podyplomowych następuje w drodze umowy cywilnoprawnej sporządzonej w formie pisemnej.</w:t>
      </w:r>
      <w:r w:rsidR="00685281">
        <w:rPr>
          <w:rFonts w:ascii="Calibri" w:hAnsi="Calibri" w:cs="Calibri"/>
          <w:b w:val="0"/>
          <w:bCs/>
          <w:kern w:val="0"/>
          <w:sz w:val="24"/>
          <w:szCs w:val="24"/>
        </w:rPr>
        <w:t xml:space="preserve"> Podpisanie umowy musi nastąpić przed rozpoczęciem studiów podyplomowych.</w:t>
      </w:r>
    </w:p>
    <w:p w:rsidR="00DF45BA" w:rsidRPr="00767A27" w:rsidRDefault="006E6CFD" w:rsidP="00B02895">
      <w:pPr>
        <w:pStyle w:val="Tytu"/>
        <w:numPr>
          <w:ilvl w:val="0"/>
          <w:numId w:val="17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outlineLvl w:val="0"/>
        <w:rPr>
          <w:rFonts w:ascii="Calibri" w:hAnsi="Calibri" w:cs="Calibri"/>
          <w:b w:val="0"/>
          <w:bCs/>
          <w:kern w:val="0"/>
          <w:sz w:val="24"/>
          <w:szCs w:val="24"/>
        </w:rPr>
      </w:pPr>
      <w:r w:rsidRPr="00767A27">
        <w:rPr>
          <w:rFonts w:ascii="Calibri" w:hAnsi="Calibri" w:cs="Calibri"/>
          <w:b w:val="0"/>
          <w:bCs/>
          <w:kern w:val="0"/>
          <w:sz w:val="24"/>
          <w:szCs w:val="24"/>
        </w:rPr>
        <w:t>Do</w:t>
      </w:r>
      <w:r w:rsidR="00DF45BA" w:rsidRPr="00767A27">
        <w:rPr>
          <w:rFonts w:ascii="Calibri" w:hAnsi="Calibri" w:cs="Calibri"/>
          <w:b w:val="0"/>
          <w:bCs/>
          <w:kern w:val="0"/>
          <w:sz w:val="24"/>
          <w:szCs w:val="24"/>
        </w:rPr>
        <w:t xml:space="preserve">finansowanie kosztów studiów podyplomowych następuje w formie bezpośredniej wpłaty na konto organizatora studiów podyplomowych, jednorazowo lub w ratach </w:t>
      </w:r>
      <w:r w:rsidR="00A2782D">
        <w:rPr>
          <w:rFonts w:ascii="Calibri" w:hAnsi="Calibri" w:cs="Calibri"/>
          <w:b w:val="0"/>
          <w:bCs/>
          <w:kern w:val="0"/>
          <w:sz w:val="24"/>
          <w:szCs w:val="24"/>
        </w:rPr>
        <w:br/>
      </w:r>
      <w:r w:rsidR="00DF45BA" w:rsidRPr="00767A27">
        <w:rPr>
          <w:rFonts w:ascii="Calibri" w:hAnsi="Calibri" w:cs="Calibri"/>
          <w:b w:val="0"/>
          <w:bCs/>
          <w:kern w:val="0"/>
          <w:sz w:val="24"/>
          <w:szCs w:val="24"/>
        </w:rPr>
        <w:t xml:space="preserve">po przedłożeniu przez </w:t>
      </w:r>
      <w:r w:rsidR="00556FF2">
        <w:rPr>
          <w:rFonts w:ascii="Calibri" w:hAnsi="Calibri" w:cs="Calibri"/>
          <w:b w:val="0"/>
          <w:bCs/>
          <w:kern w:val="0"/>
          <w:sz w:val="24"/>
          <w:szCs w:val="24"/>
        </w:rPr>
        <w:t>W</w:t>
      </w:r>
      <w:r w:rsidR="00DF45BA" w:rsidRPr="00767A27">
        <w:rPr>
          <w:rFonts w:ascii="Calibri" w:hAnsi="Calibri" w:cs="Calibri"/>
          <w:b w:val="0"/>
          <w:bCs/>
          <w:kern w:val="0"/>
          <w:sz w:val="24"/>
          <w:szCs w:val="24"/>
        </w:rPr>
        <w:t xml:space="preserve">nioskodawcę od organizatora studiów zaświadczenia </w:t>
      </w:r>
      <w:r w:rsidR="008733F3">
        <w:rPr>
          <w:rFonts w:ascii="Calibri" w:hAnsi="Calibri" w:cs="Calibri"/>
          <w:b w:val="0"/>
          <w:bCs/>
          <w:kern w:val="0"/>
          <w:sz w:val="24"/>
          <w:szCs w:val="24"/>
        </w:rPr>
        <w:br/>
      </w:r>
      <w:r w:rsidR="00DF45BA" w:rsidRPr="00767A27">
        <w:rPr>
          <w:rFonts w:ascii="Calibri" w:hAnsi="Calibri" w:cs="Calibri"/>
          <w:b w:val="0"/>
          <w:bCs/>
          <w:kern w:val="0"/>
          <w:sz w:val="24"/>
          <w:szCs w:val="24"/>
        </w:rPr>
        <w:t>o przyjęciu na studia.</w:t>
      </w:r>
    </w:p>
    <w:p w:rsidR="00DF45BA" w:rsidRPr="00767A27" w:rsidRDefault="00DF45BA" w:rsidP="005A3BAD">
      <w:pPr>
        <w:pStyle w:val="Tytu"/>
        <w:numPr>
          <w:ilvl w:val="0"/>
          <w:numId w:val="17"/>
        </w:numPr>
        <w:tabs>
          <w:tab w:val="clear" w:pos="720"/>
        </w:tabs>
        <w:spacing w:line="240" w:lineRule="auto"/>
        <w:ind w:left="426" w:hanging="426"/>
        <w:jc w:val="both"/>
        <w:outlineLvl w:val="0"/>
        <w:rPr>
          <w:rFonts w:ascii="Calibri" w:hAnsi="Calibri" w:cs="Calibri"/>
          <w:b w:val="0"/>
          <w:sz w:val="24"/>
          <w:szCs w:val="24"/>
        </w:rPr>
      </w:pPr>
      <w:r w:rsidRPr="00767A27">
        <w:rPr>
          <w:rFonts w:ascii="Calibri" w:hAnsi="Calibri" w:cs="Calibri"/>
          <w:b w:val="0"/>
          <w:sz w:val="24"/>
          <w:szCs w:val="24"/>
        </w:rPr>
        <w:t xml:space="preserve">Nabór wniosków na dofinansowanie kosztów studiów podyplomowych odbywa </w:t>
      </w:r>
      <w:r w:rsidR="002F3976">
        <w:rPr>
          <w:rFonts w:ascii="Calibri" w:hAnsi="Calibri" w:cs="Calibri"/>
          <w:b w:val="0"/>
          <w:sz w:val="24"/>
          <w:szCs w:val="24"/>
        </w:rPr>
        <w:br/>
      </w:r>
      <w:r w:rsidRPr="00767A27">
        <w:rPr>
          <w:rFonts w:ascii="Calibri" w:hAnsi="Calibri" w:cs="Calibri"/>
          <w:b w:val="0"/>
          <w:sz w:val="24"/>
          <w:szCs w:val="24"/>
        </w:rPr>
        <w:t>się po ukazaniu się ogłoszenia o rozpoczęciu naboru.</w:t>
      </w:r>
    </w:p>
    <w:p w:rsidR="005A3BAD" w:rsidRPr="00341A1C" w:rsidRDefault="005A3BAD" w:rsidP="005A3BAD">
      <w:pPr>
        <w:pStyle w:val="Tytu"/>
        <w:numPr>
          <w:ilvl w:val="0"/>
          <w:numId w:val="17"/>
        </w:numPr>
        <w:tabs>
          <w:tab w:val="clear" w:pos="720"/>
        </w:tabs>
        <w:spacing w:line="240" w:lineRule="auto"/>
        <w:ind w:left="426" w:hanging="426"/>
        <w:jc w:val="both"/>
        <w:outlineLvl w:val="0"/>
        <w:rPr>
          <w:rFonts w:ascii="Calibri" w:hAnsi="Calibri" w:cs="Calibri"/>
          <w:b w:val="0"/>
          <w:bCs/>
          <w:caps/>
          <w:kern w:val="0"/>
          <w:sz w:val="24"/>
          <w:szCs w:val="24"/>
        </w:rPr>
      </w:pPr>
      <w:r w:rsidRPr="00767A27">
        <w:rPr>
          <w:rFonts w:ascii="Calibri" w:hAnsi="Calibri" w:cs="Calibri"/>
          <w:b w:val="0"/>
          <w:bCs/>
          <w:kern w:val="0"/>
          <w:sz w:val="24"/>
          <w:szCs w:val="24"/>
        </w:rPr>
        <w:t xml:space="preserve">Nie ma możliwości przyznania dofinansowania na studia </w:t>
      </w:r>
      <w:r w:rsidR="00985120" w:rsidRPr="00767A27">
        <w:rPr>
          <w:rFonts w:ascii="Calibri" w:hAnsi="Calibri" w:cs="Calibri"/>
          <w:b w:val="0"/>
          <w:bCs/>
          <w:kern w:val="0"/>
          <w:sz w:val="24"/>
          <w:szCs w:val="24"/>
        </w:rPr>
        <w:t xml:space="preserve">podyplomowe </w:t>
      </w:r>
      <w:r w:rsidRPr="00767A27">
        <w:rPr>
          <w:rFonts w:ascii="Calibri" w:hAnsi="Calibri" w:cs="Calibri"/>
          <w:b w:val="0"/>
          <w:bCs/>
          <w:kern w:val="0"/>
          <w:sz w:val="24"/>
          <w:szCs w:val="24"/>
        </w:rPr>
        <w:t xml:space="preserve">rozpoczęte </w:t>
      </w:r>
      <w:r w:rsidR="00A2782D">
        <w:rPr>
          <w:rFonts w:ascii="Calibri" w:hAnsi="Calibri" w:cs="Calibri"/>
          <w:b w:val="0"/>
          <w:bCs/>
          <w:kern w:val="0"/>
          <w:sz w:val="24"/>
          <w:szCs w:val="24"/>
        </w:rPr>
        <w:br/>
      </w:r>
      <w:r w:rsidRPr="00767A27">
        <w:rPr>
          <w:rFonts w:ascii="Calibri" w:hAnsi="Calibri" w:cs="Calibri"/>
          <w:b w:val="0"/>
          <w:bCs/>
          <w:kern w:val="0"/>
          <w:sz w:val="24"/>
          <w:szCs w:val="24"/>
        </w:rPr>
        <w:t>we własnym zakresie.</w:t>
      </w:r>
    </w:p>
    <w:p w:rsidR="00E91924" w:rsidRPr="00341A1C" w:rsidRDefault="00E91924" w:rsidP="00341A1C">
      <w:pPr>
        <w:pStyle w:val="Tytu"/>
        <w:numPr>
          <w:ilvl w:val="0"/>
          <w:numId w:val="17"/>
        </w:numPr>
        <w:tabs>
          <w:tab w:val="clear" w:pos="720"/>
        </w:tabs>
        <w:spacing w:line="240" w:lineRule="auto"/>
        <w:ind w:left="426" w:hanging="426"/>
        <w:jc w:val="both"/>
        <w:outlineLvl w:val="0"/>
        <w:rPr>
          <w:rFonts w:ascii="Calibri" w:hAnsi="Calibri" w:cs="Calibri"/>
          <w:b w:val="0"/>
          <w:bCs/>
          <w:caps/>
          <w:kern w:val="0"/>
          <w:sz w:val="24"/>
          <w:szCs w:val="24"/>
        </w:rPr>
      </w:pPr>
      <w:r w:rsidRPr="00341A1C">
        <w:rPr>
          <w:rFonts w:ascii="Calibri" w:hAnsi="Calibri"/>
          <w:b w:val="0"/>
          <w:color w:val="000000" w:themeColor="text1"/>
          <w:sz w:val="24"/>
          <w:szCs w:val="24"/>
        </w:rPr>
        <w:t>W 202</w:t>
      </w:r>
      <w:r w:rsidR="000813D8">
        <w:rPr>
          <w:rFonts w:ascii="Calibri" w:hAnsi="Calibri"/>
          <w:b w:val="0"/>
          <w:color w:val="000000" w:themeColor="text1"/>
          <w:sz w:val="24"/>
          <w:szCs w:val="24"/>
        </w:rPr>
        <w:t>5</w:t>
      </w:r>
      <w:r w:rsidRPr="00341A1C">
        <w:rPr>
          <w:rFonts w:ascii="Calibri" w:hAnsi="Calibri"/>
          <w:b w:val="0"/>
          <w:color w:val="000000" w:themeColor="text1"/>
          <w:sz w:val="24"/>
          <w:szCs w:val="24"/>
        </w:rPr>
        <w:t xml:space="preserve"> roku </w:t>
      </w:r>
      <w:r w:rsidRPr="00964A46">
        <w:rPr>
          <w:rFonts w:ascii="Calibri" w:hAnsi="Calibri"/>
          <w:color w:val="000000" w:themeColor="text1"/>
          <w:sz w:val="24"/>
          <w:szCs w:val="24"/>
        </w:rPr>
        <w:t>nie będzie</w:t>
      </w:r>
      <w:r w:rsidR="00F11DA3" w:rsidRPr="00341A1C">
        <w:rPr>
          <w:rFonts w:ascii="Calibri" w:hAnsi="Calibri"/>
          <w:b w:val="0"/>
          <w:color w:val="000000" w:themeColor="text1"/>
          <w:sz w:val="24"/>
          <w:szCs w:val="24"/>
        </w:rPr>
        <w:t xml:space="preserve"> realizowane </w:t>
      </w:r>
      <w:r w:rsidRPr="00341A1C">
        <w:rPr>
          <w:rFonts w:ascii="Calibri" w:hAnsi="Calibri"/>
          <w:b w:val="0"/>
          <w:color w:val="000000" w:themeColor="text1"/>
          <w:sz w:val="24"/>
          <w:szCs w:val="24"/>
        </w:rPr>
        <w:t>dofinansowanie studiów podyplomowych</w:t>
      </w:r>
      <w:r w:rsidR="00F11DA3" w:rsidRPr="00341A1C">
        <w:rPr>
          <w:rFonts w:ascii="Calibri" w:hAnsi="Calibri"/>
          <w:b w:val="0"/>
          <w:color w:val="000000" w:themeColor="text1"/>
          <w:sz w:val="24"/>
          <w:szCs w:val="24"/>
        </w:rPr>
        <w:t>:</w:t>
      </w:r>
    </w:p>
    <w:p w:rsidR="00E91924" w:rsidRDefault="00F11DA3" w:rsidP="000813D8">
      <w:pPr>
        <w:tabs>
          <w:tab w:val="left" w:pos="993"/>
        </w:tabs>
        <w:suppressAutoHyphens w:val="0"/>
        <w:ind w:left="709" w:hanging="283"/>
        <w:jc w:val="both"/>
        <w:rPr>
          <w:rFonts w:ascii="Calibri" w:hAnsi="Calibri"/>
          <w:color w:val="000000" w:themeColor="text1"/>
          <w:sz w:val="24"/>
          <w:szCs w:val="24"/>
          <w:lang w:eastAsia="pl-PL"/>
        </w:rPr>
      </w:pPr>
      <w:r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- </w:t>
      </w:r>
      <w:r w:rsidR="00E91924" w:rsidRPr="00F11DA3">
        <w:rPr>
          <w:rFonts w:ascii="Calibri" w:hAnsi="Calibri"/>
          <w:color w:val="000000" w:themeColor="text1"/>
          <w:sz w:val="24"/>
          <w:szCs w:val="24"/>
          <w:lang w:eastAsia="pl-PL"/>
        </w:rPr>
        <w:t>pracowników i osób wykonujących inną pracę zarobkową lub działalność                  gospodarczą w wieku 45 lat i powyżej, zainteresowanych pomocą w rozwoju zawodowym – zarejestrowanych w urzędzie pracy (okre</w:t>
      </w:r>
      <w:r w:rsidRPr="00F11DA3">
        <w:rPr>
          <w:rFonts w:ascii="Calibri" w:hAnsi="Calibri"/>
          <w:color w:val="000000" w:themeColor="text1"/>
          <w:sz w:val="24"/>
          <w:szCs w:val="24"/>
          <w:lang w:eastAsia="pl-PL"/>
        </w:rPr>
        <w:t>ślonych w art.</w:t>
      </w:r>
      <w:r w:rsidR="00333925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 </w:t>
      </w:r>
      <w:r w:rsidRPr="00F11DA3">
        <w:rPr>
          <w:rFonts w:ascii="Calibri" w:hAnsi="Calibri"/>
          <w:color w:val="000000" w:themeColor="text1"/>
          <w:sz w:val="24"/>
          <w:szCs w:val="24"/>
          <w:lang w:eastAsia="pl-PL"/>
        </w:rPr>
        <w:t>43 ust.</w:t>
      </w:r>
      <w:r w:rsidR="00144BC4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 </w:t>
      </w:r>
      <w:r w:rsidRPr="00F11DA3">
        <w:rPr>
          <w:rFonts w:ascii="Calibri" w:hAnsi="Calibri"/>
          <w:color w:val="000000" w:themeColor="text1"/>
          <w:sz w:val="24"/>
          <w:szCs w:val="24"/>
          <w:lang w:eastAsia="pl-PL"/>
        </w:rPr>
        <w:t>3 ustawy z </w:t>
      </w:r>
      <w:r w:rsidR="00E91924" w:rsidRPr="00F11DA3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dnia 20.04.2004 r. o promocji  zatrudnienia i instytucjach rynku pracy </w:t>
      </w:r>
      <w:r w:rsidR="006368E9">
        <w:rPr>
          <w:rFonts w:ascii="Calibri" w:hAnsi="Calibri"/>
          <w:color w:val="000000" w:themeColor="text1"/>
          <w:sz w:val="24"/>
          <w:szCs w:val="24"/>
          <w:lang w:eastAsia="pl-PL"/>
        </w:rPr>
        <w:br/>
      </w:r>
      <w:r w:rsidR="00E91924" w:rsidRPr="00F11DA3">
        <w:rPr>
          <w:rFonts w:ascii="Calibri" w:hAnsi="Calibri"/>
          <w:color w:val="000000" w:themeColor="text1"/>
          <w:sz w:val="24"/>
          <w:szCs w:val="24"/>
          <w:lang w:eastAsia="pl-PL"/>
        </w:rPr>
        <w:t>Dz. U. z 202</w:t>
      </w:r>
      <w:r w:rsidR="000813D8">
        <w:rPr>
          <w:rFonts w:ascii="Calibri" w:hAnsi="Calibri"/>
          <w:color w:val="000000" w:themeColor="text1"/>
          <w:sz w:val="24"/>
          <w:szCs w:val="24"/>
          <w:lang w:eastAsia="pl-PL"/>
        </w:rPr>
        <w:t>4</w:t>
      </w:r>
      <w:r w:rsidR="00145F09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 r. poz. </w:t>
      </w:r>
      <w:r w:rsidR="00964A46">
        <w:rPr>
          <w:rFonts w:ascii="Calibri" w:hAnsi="Calibri"/>
          <w:color w:val="000000" w:themeColor="text1"/>
          <w:sz w:val="24"/>
          <w:szCs w:val="24"/>
          <w:lang w:eastAsia="pl-PL"/>
        </w:rPr>
        <w:t>4</w:t>
      </w:r>
      <w:r w:rsidR="00145F09">
        <w:rPr>
          <w:rFonts w:ascii="Calibri" w:hAnsi="Calibri"/>
          <w:color w:val="000000" w:themeColor="text1"/>
          <w:sz w:val="24"/>
          <w:szCs w:val="24"/>
          <w:lang w:eastAsia="pl-PL"/>
        </w:rPr>
        <w:t>7</w:t>
      </w:r>
      <w:r w:rsidR="004E4BC6">
        <w:rPr>
          <w:rFonts w:ascii="Calibri" w:hAnsi="Calibri"/>
          <w:color w:val="000000" w:themeColor="text1"/>
          <w:sz w:val="24"/>
          <w:szCs w:val="24"/>
          <w:lang w:eastAsia="pl-PL"/>
        </w:rPr>
        <w:t>5</w:t>
      </w:r>
      <w:r w:rsidR="00416235">
        <w:rPr>
          <w:rFonts w:ascii="Calibri" w:hAnsi="Calibri"/>
          <w:color w:val="000000" w:themeColor="text1"/>
          <w:sz w:val="24"/>
          <w:szCs w:val="24"/>
          <w:lang w:eastAsia="pl-PL"/>
        </w:rPr>
        <w:t>,</w:t>
      </w:r>
      <w:r w:rsidR="004E4BC6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4E4BC6">
        <w:rPr>
          <w:rFonts w:ascii="Calibri" w:hAnsi="Calibri"/>
          <w:color w:val="000000" w:themeColor="text1"/>
          <w:sz w:val="24"/>
          <w:szCs w:val="24"/>
          <w:lang w:eastAsia="pl-PL"/>
        </w:rPr>
        <w:t>późn</w:t>
      </w:r>
      <w:proofErr w:type="spellEnd"/>
      <w:r w:rsidR="004E4BC6">
        <w:rPr>
          <w:rFonts w:ascii="Calibri" w:hAnsi="Calibri"/>
          <w:color w:val="000000" w:themeColor="text1"/>
          <w:sz w:val="24"/>
          <w:szCs w:val="24"/>
          <w:lang w:eastAsia="pl-PL"/>
        </w:rPr>
        <w:t>. zm.</w:t>
      </w:r>
      <w:r>
        <w:rPr>
          <w:rFonts w:ascii="Calibri" w:hAnsi="Calibri"/>
          <w:color w:val="000000" w:themeColor="text1"/>
          <w:sz w:val="24"/>
          <w:szCs w:val="24"/>
          <w:lang w:eastAsia="pl-PL"/>
        </w:rPr>
        <w:t>),</w:t>
      </w:r>
    </w:p>
    <w:p w:rsidR="00F64D06" w:rsidRDefault="00F64D06" w:rsidP="000813D8">
      <w:pPr>
        <w:tabs>
          <w:tab w:val="left" w:pos="993"/>
        </w:tabs>
        <w:suppressAutoHyphens w:val="0"/>
        <w:ind w:left="709" w:hanging="283"/>
        <w:jc w:val="both"/>
        <w:rPr>
          <w:rFonts w:ascii="Calibri" w:hAnsi="Calibri"/>
          <w:color w:val="000000" w:themeColor="text1"/>
          <w:sz w:val="24"/>
          <w:szCs w:val="24"/>
          <w:lang w:eastAsia="pl-PL"/>
        </w:rPr>
      </w:pPr>
      <w:r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- </w:t>
      </w:r>
      <w:r w:rsidR="000813D8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  </w:t>
      </w:r>
      <w:r>
        <w:rPr>
          <w:rFonts w:ascii="Calibri" w:hAnsi="Calibri"/>
          <w:color w:val="000000" w:themeColor="text1"/>
          <w:sz w:val="24"/>
          <w:szCs w:val="24"/>
          <w:lang w:eastAsia="pl-PL"/>
        </w:rPr>
        <w:t>zarejestrowanych w PUP dla MT osób bezrobotnych posiadających wpis do</w:t>
      </w:r>
      <w:r w:rsidR="00932902">
        <w:rPr>
          <w:rFonts w:ascii="Calibri" w:hAnsi="Calibri"/>
          <w:color w:val="000000" w:themeColor="text1"/>
          <w:sz w:val="24"/>
          <w:szCs w:val="24"/>
          <w:lang w:eastAsia="pl-PL"/>
        </w:rPr>
        <w:t> </w:t>
      </w:r>
      <w:r>
        <w:rPr>
          <w:rFonts w:ascii="Calibri" w:hAnsi="Calibri"/>
          <w:color w:val="000000" w:themeColor="text1"/>
          <w:sz w:val="24"/>
          <w:szCs w:val="24"/>
          <w:lang w:eastAsia="pl-PL"/>
        </w:rPr>
        <w:t>ewidencji działalności gospodarczych,</w:t>
      </w:r>
    </w:p>
    <w:p w:rsidR="00DC3910" w:rsidRDefault="00F64D06" w:rsidP="000813D8">
      <w:pPr>
        <w:tabs>
          <w:tab w:val="left" w:pos="993"/>
        </w:tabs>
        <w:suppressAutoHyphens w:val="0"/>
        <w:ind w:left="709" w:hanging="283"/>
        <w:jc w:val="both"/>
        <w:rPr>
          <w:rFonts w:ascii="Calibri" w:hAnsi="Calibri"/>
          <w:color w:val="000000" w:themeColor="text1"/>
          <w:sz w:val="24"/>
          <w:szCs w:val="24"/>
          <w:lang w:eastAsia="pl-PL"/>
        </w:rPr>
      </w:pPr>
      <w:r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-  </w:t>
      </w:r>
      <w:r w:rsidR="00917C3A">
        <w:rPr>
          <w:rFonts w:ascii="Calibri" w:hAnsi="Calibri"/>
          <w:color w:val="000000" w:themeColor="text1"/>
          <w:sz w:val="24"/>
          <w:szCs w:val="24"/>
          <w:lang w:eastAsia="pl-PL"/>
        </w:rPr>
        <w:t>realizowanych</w:t>
      </w:r>
      <w:r w:rsidR="00DC3910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 w formie e-learningu</w:t>
      </w:r>
      <w:r w:rsidR="00E84505">
        <w:rPr>
          <w:rFonts w:ascii="Calibri" w:hAnsi="Calibri"/>
          <w:color w:val="000000" w:themeColor="text1"/>
          <w:sz w:val="24"/>
          <w:szCs w:val="24"/>
          <w:lang w:eastAsia="pl-PL"/>
        </w:rPr>
        <w:t>/samokształcenia</w:t>
      </w:r>
      <w:r w:rsidR="00BB20C5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 (nie dotyczy studiów online, których program realizowany jest </w:t>
      </w:r>
      <w:r w:rsidR="00027930">
        <w:rPr>
          <w:rFonts w:ascii="Calibri" w:hAnsi="Calibri"/>
          <w:color w:val="000000" w:themeColor="text1"/>
          <w:sz w:val="24"/>
          <w:szCs w:val="24"/>
          <w:lang w:eastAsia="pl-PL"/>
        </w:rPr>
        <w:t>zgodnie z harmonogramem w czasie rzeczywistym)</w:t>
      </w:r>
      <w:r w:rsidR="00DC3910">
        <w:rPr>
          <w:rFonts w:ascii="Calibri" w:hAnsi="Calibri"/>
          <w:color w:val="000000" w:themeColor="text1"/>
          <w:sz w:val="24"/>
          <w:szCs w:val="24"/>
          <w:lang w:eastAsia="pl-PL"/>
        </w:rPr>
        <w:t>.</w:t>
      </w:r>
    </w:p>
    <w:p w:rsidR="00864E26" w:rsidRDefault="00864E26" w:rsidP="00DC3910">
      <w:pPr>
        <w:pStyle w:val="Tytu"/>
        <w:spacing w:line="240" w:lineRule="auto"/>
        <w:jc w:val="both"/>
        <w:outlineLvl w:val="0"/>
        <w:rPr>
          <w:rFonts w:ascii="Calibri" w:hAnsi="Calibri"/>
          <w:color w:val="000000" w:themeColor="text1"/>
          <w:sz w:val="24"/>
          <w:szCs w:val="24"/>
        </w:rPr>
      </w:pPr>
    </w:p>
    <w:p w:rsidR="00F11DA3" w:rsidRPr="00864E26" w:rsidRDefault="00864E26" w:rsidP="00864E26">
      <w:pPr>
        <w:pStyle w:val="Tytu"/>
        <w:spacing w:line="240" w:lineRule="auto"/>
        <w:outlineLvl w:val="0"/>
        <w:rPr>
          <w:rFonts w:ascii="Calibri" w:hAnsi="Calibri" w:cs="Calibri"/>
          <w:caps/>
          <w:kern w:val="0"/>
          <w:sz w:val="24"/>
          <w:szCs w:val="24"/>
        </w:rPr>
      </w:pPr>
      <w:r w:rsidRPr="00864E26">
        <w:rPr>
          <w:rFonts w:ascii="Calibri" w:hAnsi="Calibri" w:cs="Calibri"/>
          <w:caps/>
          <w:kern w:val="0"/>
          <w:sz w:val="24"/>
          <w:szCs w:val="24"/>
        </w:rPr>
        <w:t xml:space="preserve">8. </w:t>
      </w:r>
      <w:r w:rsidRPr="00864E26">
        <w:rPr>
          <w:rFonts w:ascii="Calibri" w:hAnsi="Calibri" w:cs="Calibri"/>
          <w:caps/>
          <w:kern w:val="0"/>
          <w:sz w:val="24"/>
          <w:szCs w:val="24"/>
          <w:u w:val="single"/>
        </w:rPr>
        <w:t xml:space="preserve">Finansowanie kosztów opłaty </w:t>
      </w:r>
      <w:r w:rsidR="005B5DD8">
        <w:rPr>
          <w:rFonts w:ascii="Calibri" w:hAnsi="Calibri" w:cs="Calibri"/>
          <w:caps/>
          <w:kern w:val="0"/>
          <w:sz w:val="24"/>
          <w:szCs w:val="24"/>
          <w:u w:val="single"/>
        </w:rPr>
        <w:t xml:space="preserve">pobieranej </w:t>
      </w:r>
      <w:r w:rsidR="0024462C">
        <w:rPr>
          <w:rFonts w:ascii="Calibri" w:hAnsi="Calibri" w:cs="Calibri"/>
          <w:caps/>
          <w:kern w:val="0"/>
          <w:sz w:val="24"/>
          <w:szCs w:val="24"/>
          <w:u w:val="single"/>
        </w:rPr>
        <w:t xml:space="preserve">za postępowanie </w:t>
      </w:r>
      <w:r w:rsidRPr="00864E26">
        <w:rPr>
          <w:rFonts w:ascii="Calibri" w:hAnsi="Calibri" w:cs="Calibri"/>
          <w:caps/>
          <w:kern w:val="0"/>
          <w:sz w:val="24"/>
          <w:szCs w:val="24"/>
          <w:u w:val="single"/>
        </w:rPr>
        <w:t>nostryfikacyjne</w:t>
      </w:r>
    </w:p>
    <w:p w:rsidR="00864E26" w:rsidRDefault="00864E26" w:rsidP="00DC3910">
      <w:pPr>
        <w:pStyle w:val="Tytu"/>
        <w:spacing w:line="240" w:lineRule="auto"/>
        <w:jc w:val="both"/>
        <w:outlineLvl w:val="0"/>
        <w:rPr>
          <w:rFonts w:ascii="Calibri" w:hAnsi="Calibri"/>
          <w:color w:val="000000" w:themeColor="text1"/>
          <w:sz w:val="24"/>
          <w:szCs w:val="24"/>
        </w:rPr>
      </w:pPr>
    </w:p>
    <w:p w:rsidR="00466789" w:rsidRPr="001C63F9" w:rsidRDefault="00EA71AB" w:rsidP="001829B7">
      <w:pPr>
        <w:pStyle w:val="Akapitzlist"/>
        <w:numPr>
          <w:ilvl w:val="2"/>
          <w:numId w:val="40"/>
        </w:numPr>
        <w:suppressAutoHyphens w:val="0"/>
        <w:ind w:left="425" w:hanging="425"/>
        <w:jc w:val="both"/>
        <w:rPr>
          <w:rFonts w:ascii="Calibri" w:hAnsi="Calibri"/>
          <w:color w:val="000000" w:themeColor="text1"/>
          <w:sz w:val="24"/>
          <w:szCs w:val="24"/>
          <w:lang w:eastAsia="pl-PL"/>
        </w:rPr>
      </w:pPr>
      <w:r w:rsidRPr="001C63F9">
        <w:rPr>
          <w:rFonts w:ascii="Calibri" w:hAnsi="Calibri"/>
          <w:color w:val="000000" w:themeColor="text1"/>
          <w:sz w:val="24"/>
          <w:szCs w:val="24"/>
          <w:lang w:eastAsia="pl-PL"/>
        </w:rPr>
        <w:t>S</w:t>
      </w:r>
      <w:r w:rsidR="00466789" w:rsidRPr="001C63F9">
        <w:rPr>
          <w:rFonts w:ascii="Calibri" w:hAnsi="Calibri"/>
          <w:color w:val="000000" w:themeColor="text1"/>
          <w:sz w:val="24"/>
          <w:szCs w:val="24"/>
          <w:lang w:eastAsia="pl-PL"/>
        </w:rPr>
        <w:t>tarosta na wniosek osoby bezrobotnej, jak i poszukującej pracy, może sfinansować z</w:t>
      </w:r>
      <w:r w:rsidR="0050231D" w:rsidRPr="001C63F9">
        <w:rPr>
          <w:rFonts w:ascii="Calibri" w:hAnsi="Calibri"/>
          <w:color w:val="000000" w:themeColor="text1"/>
          <w:sz w:val="24"/>
          <w:szCs w:val="24"/>
          <w:lang w:eastAsia="pl-PL"/>
        </w:rPr>
        <w:t> </w:t>
      </w:r>
      <w:r w:rsidR="00466789" w:rsidRPr="001C63F9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Funduszu Pracy opłatę pobieraną za postępowanie nostryfikacyjne albo postępowanie, </w:t>
      </w:r>
      <w:r w:rsidR="00466789" w:rsidRPr="001C63F9">
        <w:rPr>
          <w:rFonts w:ascii="Calibri" w:hAnsi="Calibri"/>
          <w:color w:val="000000" w:themeColor="text1"/>
          <w:sz w:val="24"/>
          <w:szCs w:val="24"/>
          <w:lang w:eastAsia="pl-PL"/>
        </w:rPr>
        <w:lastRenderedPageBreak/>
        <w:t>o którym mowa w art. 327 ust. 3 ustawy z dnia 20 lipca 2018 r. - Prawo o szkolnictwie wyższym i nauce</w:t>
      </w:r>
      <w:r w:rsidR="004F25BE" w:rsidRPr="001C63F9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, czyli w sprawie </w:t>
      </w:r>
      <w:r w:rsidR="00466789" w:rsidRPr="001C63F9">
        <w:rPr>
          <w:rFonts w:ascii="Calibri" w:hAnsi="Calibri"/>
          <w:color w:val="000000" w:themeColor="text1"/>
          <w:sz w:val="24"/>
          <w:szCs w:val="24"/>
          <w:lang w:eastAsia="pl-PL"/>
        </w:rPr>
        <w:t>potwierdzenia ukończenia studiów na określonym poziomie przez:</w:t>
      </w:r>
    </w:p>
    <w:p w:rsidR="009548B2" w:rsidRDefault="00C65789" w:rsidP="00C65789">
      <w:pPr>
        <w:pStyle w:val="Akapitzlist"/>
        <w:suppressAutoHyphens w:val="0"/>
        <w:ind w:left="425"/>
        <w:jc w:val="both"/>
        <w:rPr>
          <w:rFonts w:ascii="Calibri" w:hAnsi="Calibri"/>
          <w:color w:val="000000" w:themeColor="text1"/>
          <w:sz w:val="24"/>
          <w:szCs w:val="24"/>
          <w:lang w:eastAsia="pl-PL"/>
        </w:rPr>
      </w:pPr>
      <w:r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- </w:t>
      </w:r>
      <w:r w:rsidR="009548B2" w:rsidRPr="00B97644">
        <w:rPr>
          <w:rFonts w:ascii="Calibri" w:hAnsi="Calibri"/>
          <w:color w:val="000000" w:themeColor="text1"/>
          <w:sz w:val="24"/>
          <w:szCs w:val="24"/>
          <w:lang w:eastAsia="pl-PL"/>
        </w:rPr>
        <w:t>cudzoziemca, który uzyskał status uchodźcy lub ochronę uzupełniającą,</w:t>
      </w:r>
    </w:p>
    <w:p w:rsidR="009548B2" w:rsidRDefault="003461BF" w:rsidP="002D39E9">
      <w:pPr>
        <w:pStyle w:val="Akapitzlist"/>
        <w:suppressAutoHyphens w:val="0"/>
        <w:ind w:left="567" w:hanging="141"/>
        <w:jc w:val="both"/>
        <w:rPr>
          <w:rFonts w:ascii="Calibri" w:hAnsi="Calibri"/>
          <w:color w:val="000000" w:themeColor="text1"/>
          <w:sz w:val="24"/>
          <w:szCs w:val="24"/>
          <w:lang w:eastAsia="pl-PL"/>
        </w:rPr>
      </w:pPr>
      <w:r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- </w:t>
      </w:r>
      <w:r w:rsidR="009548B2" w:rsidRPr="000C29B9">
        <w:rPr>
          <w:rFonts w:ascii="Calibri" w:hAnsi="Calibri"/>
          <w:color w:val="000000" w:themeColor="text1"/>
          <w:sz w:val="24"/>
          <w:szCs w:val="24"/>
          <w:lang w:eastAsia="pl-PL"/>
        </w:rPr>
        <w:t>cudzoziemca posiadającego zezwolenie na po</w:t>
      </w:r>
      <w:r w:rsidR="00690AE9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byt czasowy udzielone w związku </w:t>
      </w:r>
      <w:r w:rsidR="002D39E9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 </w:t>
      </w:r>
      <w:r w:rsidR="009548B2" w:rsidRPr="000C29B9">
        <w:rPr>
          <w:rFonts w:ascii="Calibri" w:hAnsi="Calibri"/>
          <w:color w:val="000000" w:themeColor="text1"/>
          <w:sz w:val="24"/>
          <w:szCs w:val="24"/>
          <w:lang w:eastAsia="pl-PL"/>
        </w:rPr>
        <w:t>z</w:t>
      </w:r>
      <w:r w:rsidR="009548B2">
        <w:rPr>
          <w:rFonts w:ascii="Calibri" w:hAnsi="Calibri"/>
          <w:color w:val="000000" w:themeColor="text1"/>
          <w:sz w:val="24"/>
          <w:szCs w:val="24"/>
          <w:lang w:eastAsia="pl-PL"/>
        </w:rPr>
        <w:t> </w:t>
      </w:r>
      <w:r w:rsidR="009548B2" w:rsidRPr="000C29B9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okolicznością, o której mowa w art. 159 ust. 1 pkt 1 lit. c lub d ustawy z dnia </w:t>
      </w:r>
      <w:r>
        <w:rPr>
          <w:rFonts w:ascii="Calibri" w:hAnsi="Calibri"/>
          <w:color w:val="000000" w:themeColor="text1"/>
          <w:sz w:val="24"/>
          <w:szCs w:val="24"/>
          <w:lang w:eastAsia="pl-PL"/>
        </w:rPr>
        <w:br/>
      </w:r>
      <w:r w:rsidR="009548B2" w:rsidRPr="000C29B9">
        <w:rPr>
          <w:rFonts w:ascii="Calibri" w:hAnsi="Calibri"/>
          <w:color w:val="000000" w:themeColor="text1"/>
          <w:sz w:val="24"/>
          <w:szCs w:val="24"/>
          <w:lang w:eastAsia="pl-PL"/>
        </w:rPr>
        <w:t>12 grudnia 2013 r. o cudzoziemcach,</w:t>
      </w:r>
    </w:p>
    <w:p w:rsidR="009548B2" w:rsidRDefault="00C65789" w:rsidP="00841A80">
      <w:pPr>
        <w:pStyle w:val="Akapitzlist"/>
        <w:suppressAutoHyphens w:val="0"/>
        <w:ind w:left="567" w:hanging="141"/>
        <w:jc w:val="both"/>
        <w:rPr>
          <w:rFonts w:ascii="Calibri" w:hAnsi="Calibri"/>
          <w:color w:val="000000" w:themeColor="text1"/>
          <w:sz w:val="24"/>
          <w:szCs w:val="24"/>
          <w:lang w:eastAsia="pl-PL"/>
        </w:rPr>
      </w:pPr>
      <w:r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- </w:t>
      </w:r>
      <w:r w:rsidR="009548B2" w:rsidRPr="00094532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obywatela polskiego, który przybył na terytorium Polski z Ukrainy w okresie od dnia </w:t>
      </w:r>
      <w:r w:rsidR="00841A80">
        <w:rPr>
          <w:rFonts w:ascii="Calibri" w:hAnsi="Calibri"/>
          <w:color w:val="000000" w:themeColor="text1"/>
          <w:sz w:val="24"/>
          <w:szCs w:val="24"/>
          <w:lang w:eastAsia="pl-PL"/>
        </w:rPr>
        <w:br/>
      </w:r>
      <w:r w:rsidR="009548B2" w:rsidRPr="00094532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24 lutego 2022 r. do dnia określonego w przepisach wydanych na podstawie </w:t>
      </w:r>
      <w:r w:rsidR="009548B2" w:rsidRPr="00094532">
        <w:rPr>
          <w:rFonts w:ascii="Calibri" w:hAnsi="Calibri"/>
          <w:color w:val="000000" w:themeColor="text1"/>
          <w:sz w:val="24"/>
          <w:szCs w:val="24"/>
          <w:lang w:eastAsia="pl-PL"/>
        </w:rPr>
        <w:br/>
        <w:t>art. 2 ust. 4 ustawy z dnia 12 marca 2022 r. o pomocy obywatelom Ukrainy w związku z</w:t>
      </w:r>
      <w:r w:rsidR="00841A80">
        <w:rPr>
          <w:rFonts w:ascii="Calibri" w:hAnsi="Calibri"/>
          <w:color w:val="000000" w:themeColor="text1"/>
          <w:sz w:val="24"/>
          <w:szCs w:val="24"/>
          <w:lang w:eastAsia="pl-PL"/>
        </w:rPr>
        <w:t> </w:t>
      </w:r>
      <w:r w:rsidR="009548B2" w:rsidRPr="00094532">
        <w:rPr>
          <w:rFonts w:ascii="Calibri" w:hAnsi="Calibri"/>
          <w:color w:val="000000" w:themeColor="text1"/>
          <w:sz w:val="24"/>
          <w:szCs w:val="24"/>
          <w:lang w:eastAsia="pl-PL"/>
        </w:rPr>
        <w:t>konfliktem zbrojnym na terytorium tego państwa (Dz. U.</w:t>
      </w:r>
      <w:r w:rsidR="006D28F6" w:rsidRPr="00094532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 202</w:t>
      </w:r>
      <w:r w:rsidR="00CB7645">
        <w:rPr>
          <w:rFonts w:ascii="Calibri" w:hAnsi="Calibri"/>
          <w:color w:val="000000" w:themeColor="text1"/>
          <w:sz w:val="24"/>
          <w:szCs w:val="24"/>
          <w:lang w:eastAsia="pl-PL"/>
        </w:rPr>
        <w:t>4</w:t>
      </w:r>
      <w:r w:rsidR="009548B2" w:rsidRPr="00094532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 poz. </w:t>
      </w:r>
      <w:r w:rsidR="00CB7645">
        <w:rPr>
          <w:rFonts w:ascii="Calibri" w:hAnsi="Calibri"/>
          <w:color w:val="000000" w:themeColor="text1"/>
          <w:sz w:val="24"/>
          <w:szCs w:val="24"/>
          <w:lang w:eastAsia="pl-PL"/>
        </w:rPr>
        <w:t>167</w:t>
      </w:r>
      <w:r w:rsidR="00416235">
        <w:rPr>
          <w:rFonts w:ascii="Calibri" w:hAnsi="Calibri"/>
          <w:color w:val="000000" w:themeColor="text1"/>
          <w:sz w:val="24"/>
          <w:szCs w:val="24"/>
          <w:lang w:eastAsia="pl-PL"/>
        </w:rPr>
        <w:t>,</w:t>
      </w:r>
      <w:r w:rsidR="00570550" w:rsidRPr="00094532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570550" w:rsidRPr="00094532">
        <w:rPr>
          <w:rFonts w:ascii="Calibri" w:hAnsi="Calibri"/>
          <w:color w:val="000000" w:themeColor="text1"/>
          <w:sz w:val="24"/>
          <w:szCs w:val="24"/>
          <w:lang w:eastAsia="pl-PL"/>
        </w:rPr>
        <w:t>późn</w:t>
      </w:r>
      <w:proofErr w:type="spellEnd"/>
      <w:r w:rsidR="00570550" w:rsidRPr="00094532">
        <w:rPr>
          <w:rFonts w:ascii="Calibri" w:hAnsi="Calibri"/>
          <w:color w:val="000000" w:themeColor="text1"/>
          <w:sz w:val="24"/>
          <w:szCs w:val="24"/>
          <w:lang w:eastAsia="pl-PL"/>
        </w:rPr>
        <w:t>. zm.</w:t>
      </w:r>
      <w:r w:rsidR="009548B2" w:rsidRPr="00094532">
        <w:rPr>
          <w:rFonts w:ascii="Calibri" w:hAnsi="Calibri"/>
          <w:color w:val="000000" w:themeColor="text1"/>
          <w:sz w:val="24"/>
          <w:szCs w:val="24"/>
          <w:lang w:eastAsia="pl-PL"/>
        </w:rPr>
        <w:t>),</w:t>
      </w:r>
    </w:p>
    <w:p w:rsidR="009548B2" w:rsidRPr="00094532" w:rsidRDefault="00A20A9D" w:rsidP="00BF218F">
      <w:pPr>
        <w:suppressAutoHyphens w:val="0"/>
        <w:ind w:left="567" w:hanging="142"/>
        <w:jc w:val="both"/>
        <w:rPr>
          <w:rFonts w:ascii="Calibri" w:hAnsi="Calibri"/>
          <w:color w:val="000000" w:themeColor="text1"/>
          <w:sz w:val="24"/>
          <w:szCs w:val="24"/>
          <w:lang w:eastAsia="pl-PL"/>
        </w:rPr>
      </w:pPr>
      <w:r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 </w:t>
      </w:r>
      <w:r w:rsidR="00094532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- </w:t>
      </w:r>
      <w:r w:rsidR="009548B2" w:rsidRPr="00094532">
        <w:rPr>
          <w:rFonts w:ascii="Calibri" w:hAnsi="Calibri"/>
          <w:color w:val="000000" w:themeColor="text1"/>
          <w:sz w:val="24"/>
          <w:szCs w:val="24"/>
          <w:lang w:eastAsia="pl-PL"/>
        </w:rPr>
        <w:t>obywatela Ukrainy przebywającego na terytorium Polski, którego pobyt jest uznawany za legalny na podstawie art. 2 ust. 1 ustawy z dnia 12 marca 2022 r. o pomocy obywatelom Ukrainy w związku z konfliktem zbrojnym na terytorium tego państwa, który nie dysponuje dyplomem ukończenia studiów.</w:t>
      </w:r>
    </w:p>
    <w:p w:rsidR="00E06916" w:rsidRDefault="00EA71AB" w:rsidP="00180353">
      <w:pPr>
        <w:pStyle w:val="Akapitzlist"/>
        <w:numPr>
          <w:ilvl w:val="2"/>
          <w:numId w:val="40"/>
        </w:numPr>
        <w:suppressAutoHyphens w:val="0"/>
        <w:ind w:left="425" w:hanging="425"/>
        <w:jc w:val="both"/>
        <w:rPr>
          <w:rFonts w:ascii="Calibri" w:hAnsi="Calibri"/>
          <w:color w:val="000000" w:themeColor="text1"/>
          <w:sz w:val="24"/>
          <w:szCs w:val="24"/>
          <w:lang w:eastAsia="pl-PL"/>
        </w:rPr>
      </w:pPr>
      <w:r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Aby starać się o dofinansowanie, należy złożyć w powiatowym urzędzie pracy wniosek w</w:t>
      </w:r>
      <w:r>
        <w:rPr>
          <w:rFonts w:ascii="Calibri" w:hAnsi="Calibri"/>
          <w:color w:val="000000" w:themeColor="text1"/>
          <w:sz w:val="24"/>
          <w:szCs w:val="24"/>
          <w:lang w:eastAsia="pl-PL"/>
        </w:rPr>
        <w:t> </w:t>
      </w:r>
      <w:r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wersji papierowej lub elektronicznej, gdzie będzie potrzebny profil zaufany </w:t>
      </w:r>
      <w:proofErr w:type="spellStart"/>
      <w:r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ePUAP</w:t>
      </w:r>
      <w:proofErr w:type="spellEnd"/>
      <w:r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 lub</w:t>
      </w:r>
      <w:r w:rsidR="00224783">
        <w:rPr>
          <w:rFonts w:ascii="Calibri" w:hAnsi="Calibri"/>
          <w:color w:val="000000" w:themeColor="text1"/>
          <w:sz w:val="24"/>
          <w:szCs w:val="24"/>
          <w:lang w:eastAsia="pl-PL"/>
        </w:rPr>
        <w:t> </w:t>
      </w:r>
      <w:r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kwalifikowany podpis elektroniczny. Wniosek w formie elektronicznej jest dostępny na</w:t>
      </w:r>
      <w:r>
        <w:rPr>
          <w:rFonts w:ascii="Calibri" w:hAnsi="Calibri"/>
          <w:color w:val="000000" w:themeColor="text1"/>
          <w:sz w:val="24"/>
          <w:szCs w:val="24"/>
          <w:lang w:eastAsia="pl-PL"/>
        </w:rPr>
        <w:t> </w:t>
      </w:r>
      <w:r w:rsidR="003461BF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stronie </w:t>
      </w:r>
      <w:hyperlink r:id="rId9" w:anchor="/inneSprawy/wyborUrzedu?dest=EURZAD" w:tgtFrame="_blank" w:tooltip="Otwarcie w nowym oknie" w:history="1">
        <w:r w:rsidRPr="009D1156">
          <w:rPr>
            <w:rFonts w:ascii="Calibri" w:hAnsi="Calibri"/>
            <w:color w:val="000000" w:themeColor="text1"/>
            <w:sz w:val="24"/>
            <w:szCs w:val="24"/>
            <w:lang w:eastAsia="pl-PL"/>
          </w:rPr>
          <w:t>praca.gov.pl</w:t>
        </w:r>
      </w:hyperlink>
      <w:r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. Jeśli wniosek wypełnia cudzoziemiec, powinien pamiętać o</w:t>
      </w:r>
      <w:r>
        <w:rPr>
          <w:rFonts w:ascii="Calibri" w:hAnsi="Calibri"/>
          <w:color w:val="000000" w:themeColor="text1"/>
          <w:sz w:val="24"/>
          <w:szCs w:val="24"/>
          <w:lang w:eastAsia="pl-PL"/>
        </w:rPr>
        <w:t> </w:t>
      </w:r>
      <w:r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użyciu liter alfabetu łacińskiego</w:t>
      </w:r>
      <w:r>
        <w:rPr>
          <w:rFonts w:ascii="Calibri" w:hAnsi="Calibri"/>
          <w:color w:val="000000" w:themeColor="text1"/>
          <w:sz w:val="24"/>
          <w:szCs w:val="24"/>
          <w:lang w:eastAsia="pl-PL"/>
        </w:rPr>
        <w:t>.</w:t>
      </w:r>
    </w:p>
    <w:p w:rsidR="00180353" w:rsidRDefault="002B2AC3" w:rsidP="002B2AC3">
      <w:pPr>
        <w:suppressAutoHyphens w:val="0"/>
        <w:outlineLvl w:val="3"/>
        <w:rPr>
          <w:rFonts w:ascii="Calibri" w:hAnsi="Calibri"/>
          <w:color w:val="000000" w:themeColor="text1"/>
          <w:sz w:val="24"/>
          <w:szCs w:val="24"/>
          <w:lang w:eastAsia="pl-PL"/>
        </w:rPr>
      </w:pPr>
      <w:r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        </w:t>
      </w:r>
      <w:r w:rsidR="00180353"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Do wypełnienia wniosku będzie potrzebne:</w:t>
      </w:r>
    </w:p>
    <w:p w:rsidR="00180353" w:rsidRDefault="00A20A9D" w:rsidP="00AE7887">
      <w:pPr>
        <w:suppressAutoHyphens w:val="0"/>
        <w:ind w:left="567" w:hanging="141"/>
        <w:jc w:val="both"/>
        <w:outlineLvl w:val="3"/>
        <w:rPr>
          <w:rFonts w:ascii="Calibri" w:hAnsi="Calibri"/>
          <w:color w:val="000000" w:themeColor="text1"/>
          <w:sz w:val="24"/>
          <w:szCs w:val="24"/>
          <w:lang w:eastAsia="pl-PL"/>
        </w:rPr>
      </w:pPr>
      <w:r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- </w:t>
      </w:r>
      <w:r w:rsidR="00180353"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imię i nazwisko oraz numer PESEL osoby wnioskującej (w przypadku cudzoziemca </w:t>
      </w:r>
      <w:r w:rsidR="00C25D53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  </w:t>
      </w:r>
      <w:r w:rsidR="00180353"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numer </w:t>
      </w:r>
      <w:r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 </w:t>
      </w:r>
      <w:r w:rsidR="00180353"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dokumentu stwierdzającego tożsamość) i adres zamieszkania tej osoby,</w:t>
      </w:r>
    </w:p>
    <w:p w:rsidR="00180353" w:rsidRDefault="00A20A9D" w:rsidP="00A20A9D">
      <w:pPr>
        <w:suppressAutoHyphens w:val="0"/>
        <w:ind w:firstLine="426"/>
        <w:outlineLvl w:val="3"/>
        <w:rPr>
          <w:rFonts w:ascii="Calibri" w:hAnsi="Calibri"/>
          <w:color w:val="000000" w:themeColor="text1"/>
          <w:sz w:val="24"/>
          <w:szCs w:val="24"/>
          <w:lang w:eastAsia="pl-PL"/>
        </w:rPr>
      </w:pPr>
      <w:r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- </w:t>
      </w:r>
      <w:r w:rsidR="00180353"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nazwa i adres uczelni prowadzącej postępowanie,</w:t>
      </w:r>
    </w:p>
    <w:p w:rsidR="00180353" w:rsidRDefault="00A20A9D" w:rsidP="00A20A9D">
      <w:pPr>
        <w:suppressAutoHyphens w:val="0"/>
        <w:ind w:firstLine="426"/>
        <w:outlineLvl w:val="3"/>
        <w:rPr>
          <w:rFonts w:ascii="Calibri" w:hAnsi="Calibri"/>
          <w:color w:val="000000" w:themeColor="text1"/>
          <w:sz w:val="24"/>
          <w:szCs w:val="24"/>
          <w:lang w:eastAsia="pl-PL"/>
        </w:rPr>
      </w:pPr>
      <w:r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- </w:t>
      </w:r>
      <w:r w:rsidR="00180353"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wysokość opłaty,</w:t>
      </w:r>
    </w:p>
    <w:p w:rsidR="00180353" w:rsidRDefault="00A20A9D" w:rsidP="00A20A9D">
      <w:pPr>
        <w:suppressAutoHyphens w:val="0"/>
        <w:ind w:firstLine="426"/>
        <w:outlineLvl w:val="3"/>
        <w:rPr>
          <w:rFonts w:ascii="Calibri" w:hAnsi="Calibri"/>
          <w:color w:val="000000" w:themeColor="text1"/>
          <w:sz w:val="24"/>
          <w:szCs w:val="24"/>
          <w:lang w:eastAsia="pl-PL"/>
        </w:rPr>
      </w:pPr>
      <w:r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- </w:t>
      </w:r>
      <w:r w:rsidR="00180353"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państwo wydania dyplomu objętego postępowaniem,</w:t>
      </w:r>
    </w:p>
    <w:p w:rsidR="006B6A6C" w:rsidRPr="00466789" w:rsidRDefault="00A20A9D" w:rsidP="00A20A9D">
      <w:pPr>
        <w:suppressAutoHyphens w:val="0"/>
        <w:ind w:firstLine="426"/>
        <w:outlineLvl w:val="3"/>
        <w:rPr>
          <w:rFonts w:ascii="Calibri" w:hAnsi="Calibri"/>
          <w:color w:val="000000" w:themeColor="text1"/>
          <w:sz w:val="24"/>
          <w:szCs w:val="24"/>
          <w:lang w:eastAsia="pl-PL"/>
        </w:rPr>
      </w:pPr>
      <w:r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- </w:t>
      </w:r>
      <w:r w:rsidR="006B6A6C"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uzasadnienie potrzeby udzielenia tej formy pomoc</w:t>
      </w:r>
      <w:r w:rsidR="006B6A6C">
        <w:rPr>
          <w:rFonts w:ascii="Calibri" w:hAnsi="Calibri"/>
          <w:color w:val="000000" w:themeColor="text1"/>
          <w:sz w:val="24"/>
          <w:szCs w:val="24"/>
          <w:lang w:eastAsia="pl-PL"/>
        </w:rPr>
        <w:t>y.</w:t>
      </w:r>
    </w:p>
    <w:p w:rsidR="00E06916" w:rsidRDefault="006B6A6C" w:rsidP="00180353">
      <w:pPr>
        <w:pStyle w:val="Akapitzlist"/>
        <w:numPr>
          <w:ilvl w:val="2"/>
          <w:numId w:val="40"/>
        </w:numPr>
        <w:suppressAutoHyphens w:val="0"/>
        <w:ind w:left="425" w:hanging="425"/>
        <w:jc w:val="both"/>
        <w:rPr>
          <w:rFonts w:ascii="Calibri" w:hAnsi="Calibri"/>
          <w:color w:val="000000" w:themeColor="text1"/>
          <w:sz w:val="24"/>
          <w:szCs w:val="24"/>
          <w:lang w:eastAsia="pl-PL"/>
        </w:rPr>
      </w:pPr>
      <w:r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Po </w:t>
      </w:r>
      <w:r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pozytywnym rozpatrzeniu wniosku, starosta zawiera z wnioskującym umowę na</w:t>
      </w:r>
      <w:r>
        <w:rPr>
          <w:rFonts w:ascii="Calibri" w:hAnsi="Calibri"/>
          <w:color w:val="000000" w:themeColor="text1"/>
          <w:sz w:val="24"/>
          <w:szCs w:val="24"/>
          <w:lang w:eastAsia="pl-PL"/>
        </w:rPr>
        <w:t> </w:t>
      </w:r>
      <w:r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sfinansowanie opłaty</w:t>
      </w:r>
      <w:r>
        <w:rPr>
          <w:rFonts w:ascii="Calibri" w:hAnsi="Calibri"/>
          <w:color w:val="000000" w:themeColor="text1"/>
          <w:sz w:val="24"/>
          <w:szCs w:val="24"/>
          <w:lang w:eastAsia="pl-PL"/>
        </w:rPr>
        <w:t>.</w:t>
      </w:r>
    </w:p>
    <w:p w:rsidR="00B227F9" w:rsidRDefault="00B227F9" w:rsidP="00B705DB">
      <w:pPr>
        <w:pStyle w:val="Akapitzlist"/>
        <w:suppressAutoHyphens w:val="0"/>
        <w:ind w:left="425"/>
        <w:jc w:val="both"/>
        <w:rPr>
          <w:rFonts w:ascii="Calibri" w:hAnsi="Calibri"/>
          <w:color w:val="000000" w:themeColor="text1"/>
          <w:sz w:val="24"/>
          <w:szCs w:val="24"/>
          <w:lang w:eastAsia="pl-PL"/>
        </w:rPr>
      </w:pPr>
      <w:r>
        <w:rPr>
          <w:rFonts w:ascii="Calibri" w:hAnsi="Calibri"/>
          <w:color w:val="000000" w:themeColor="text1"/>
          <w:sz w:val="24"/>
          <w:szCs w:val="24"/>
          <w:lang w:eastAsia="pl-PL"/>
        </w:rPr>
        <w:t>Umowa ta określa w szczególności:</w:t>
      </w:r>
    </w:p>
    <w:p w:rsidR="00B227F9" w:rsidRDefault="00D94666" w:rsidP="00D94666">
      <w:pPr>
        <w:pStyle w:val="Akapitzlist"/>
        <w:suppressAutoHyphens w:val="0"/>
        <w:ind w:left="425"/>
        <w:jc w:val="both"/>
        <w:rPr>
          <w:rFonts w:ascii="Calibri" w:hAnsi="Calibri"/>
          <w:color w:val="000000" w:themeColor="text1"/>
          <w:sz w:val="24"/>
          <w:szCs w:val="24"/>
          <w:lang w:eastAsia="pl-PL"/>
        </w:rPr>
      </w:pPr>
      <w:r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- </w:t>
      </w:r>
      <w:r w:rsidR="00B227F9"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nazwę, adres oraz numer konta uczelni prowadzącej postępowanie,</w:t>
      </w:r>
    </w:p>
    <w:p w:rsidR="00B227F9" w:rsidRDefault="00D94666" w:rsidP="00D94666">
      <w:pPr>
        <w:pStyle w:val="Akapitzlist"/>
        <w:suppressAutoHyphens w:val="0"/>
        <w:ind w:left="425"/>
        <w:jc w:val="both"/>
        <w:rPr>
          <w:rFonts w:ascii="Calibri" w:hAnsi="Calibri"/>
          <w:color w:val="000000" w:themeColor="text1"/>
          <w:sz w:val="24"/>
          <w:szCs w:val="24"/>
          <w:lang w:eastAsia="pl-PL"/>
        </w:rPr>
      </w:pPr>
      <w:r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- </w:t>
      </w:r>
      <w:r w:rsidR="00B227F9"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wysokość opłaty,</w:t>
      </w:r>
    </w:p>
    <w:p w:rsidR="00B227F9" w:rsidRDefault="00D94666" w:rsidP="00AE7887">
      <w:pPr>
        <w:pStyle w:val="Akapitzlist"/>
        <w:suppressAutoHyphens w:val="0"/>
        <w:ind w:left="567" w:hanging="141"/>
        <w:jc w:val="both"/>
        <w:rPr>
          <w:rFonts w:ascii="Calibri" w:hAnsi="Calibri"/>
          <w:color w:val="000000" w:themeColor="text1"/>
          <w:sz w:val="24"/>
          <w:szCs w:val="24"/>
          <w:lang w:eastAsia="pl-PL"/>
        </w:rPr>
      </w:pPr>
      <w:r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- </w:t>
      </w:r>
      <w:r w:rsidR="00B227F9"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sposób dokonania opłaty przez powiatowy urząd pracy na rachunek bankowy uczelni prowadzącej postępowanie,</w:t>
      </w:r>
    </w:p>
    <w:p w:rsidR="00B227F9" w:rsidRPr="00B705DB" w:rsidRDefault="00D94666" w:rsidP="00AE7887">
      <w:pPr>
        <w:pStyle w:val="Akapitzlist"/>
        <w:suppressAutoHyphens w:val="0"/>
        <w:ind w:left="567" w:hanging="141"/>
        <w:jc w:val="both"/>
        <w:rPr>
          <w:sz w:val="24"/>
          <w:szCs w:val="24"/>
          <w:lang w:eastAsia="pl-PL"/>
        </w:rPr>
      </w:pPr>
      <w:r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- </w:t>
      </w:r>
      <w:r w:rsidR="00B227F9" w:rsidRPr="00DA579E">
        <w:rPr>
          <w:rFonts w:ascii="Calibri" w:hAnsi="Calibri"/>
          <w:color w:val="000000" w:themeColor="text1"/>
          <w:sz w:val="24"/>
          <w:szCs w:val="24"/>
          <w:lang w:eastAsia="pl-PL"/>
        </w:rPr>
        <w:t>zobowiązanie bezrobotnego lub poszukującego pracy do powiadomienia powiatowego urzędu pracy o wyniku postępowania i dostarczenia do powiatowego urzędu pracy zaświadczenia, o którym mowa w art. 327 ust. 5 - ustawa z dnia 20 lipca 2018 r. – Prawo o szkolnictwie wyższym i</w:t>
      </w:r>
      <w:r w:rsidR="0055661E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 nauce (</w:t>
      </w:r>
      <w:r w:rsidR="00B227F9" w:rsidRPr="00DA579E">
        <w:rPr>
          <w:rFonts w:ascii="Calibri" w:hAnsi="Calibri"/>
          <w:color w:val="000000" w:themeColor="text1"/>
          <w:sz w:val="24"/>
          <w:szCs w:val="24"/>
          <w:lang w:eastAsia="pl-PL"/>
        </w:rPr>
        <w:t>Dz. U. z 202</w:t>
      </w:r>
      <w:r w:rsidR="00AF2FF9">
        <w:rPr>
          <w:rFonts w:ascii="Calibri" w:hAnsi="Calibri"/>
          <w:color w:val="000000" w:themeColor="text1"/>
          <w:sz w:val="24"/>
          <w:szCs w:val="24"/>
          <w:lang w:eastAsia="pl-PL"/>
        </w:rPr>
        <w:t>4</w:t>
      </w:r>
      <w:r w:rsidR="00B227F9" w:rsidRPr="00DA579E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 r. poz. </w:t>
      </w:r>
      <w:r w:rsidR="00AF2FF9">
        <w:rPr>
          <w:rFonts w:ascii="Calibri" w:hAnsi="Calibri"/>
          <w:color w:val="000000" w:themeColor="text1"/>
          <w:sz w:val="24"/>
          <w:szCs w:val="24"/>
          <w:lang w:eastAsia="pl-PL"/>
        </w:rPr>
        <w:t>1</w:t>
      </w:r>
      <w:r w:rsidR="00B227F9" w:rsidRPr="00DA579E">
        <w:rPr>
          <w:rFonts w:ascii="Calibri" w:hAnsi="Calibri"/>
          <w:color w:val="000000" w:themeColor="text1"/>
          <w:sz w:val="24"/>
          <w:szCs w:val="24"/>
          <w:lang w:eastAsia="pl-PL"/>
        </w:rPr>
        <w:t>57</w:t>
      </w:r>
      <w:r w:rsidR="00AF2FF9">
        <w:rPr>
          <w:rFonts w:ascii="Calibri" w:hAnsi="Calibri"/>
          <w:color w:val="000000" w:themeColor="text1"/>
          <w:sz w:val="24"/>
          <w:szCs w:val="24"/>
          <w:lang w:eastAsia="pl-PL"/>
        </w:rPr>
        <w:t>1</w:t>
      </w:r>
      <w:r w:rsidR="00CB7645">
        <w:rPr>
          <w:rFonts w:ascii="Calibri" w:hAnsi="Calibri"/>
          <w:color w:val="000000" w:themeColor="text1"/>
          <w:sz w:val="24"/>
          <w:szCs w:val="24"/>
          <w:lang w:eastAsia="pl-PL"/>
        </w:rPr>
        <w:t>, z późn.zm.</w:t>
      </w:r>
      <w:r w:rsidR="00B227F9" w:rsidRPr="00DA579E">
        <w:rPr>
          <w:rFonts w:ascii="Calibri" w:hAnsi="Calibri"/>
          <w:color w:val="000000" w:themeColor="text1"/>
          <w:sz w:val="24"/>
          <w:szCs w:val="24"/>
          <w:lang w:eastAsia="pl-PL"/>
        </w:rPr>
        <w:t>)</w:t>
      </w:r>
      <w:r w:rsidR="00B705DB" w:rsidRPr="00DA579E">
        <w:rPr>
          <w:rFonts w:asciiTheme="minorHAnsi" w:hAnsiTheme="minorHAnsi"/>
          <w:sz w:val="24"/>
          <w:szCs w:val="24"/>
          <w:lang w:eastAsia="pl-PL"/>
        </w:rPr>
        <w:t>.</w:t>
      </w:r>
    </w:p>
    <w:p w:rsidR="00E06916" w:rsidRDefault="000427A7" w:rsidP="00B705DB">
      <w:pPr>
        <w:pStyle w:val="Akapitzlist"/>
        <w:numPr>
          <w:ilvl w:val="2"/>
          <w:numId w:val="40"/>
        </w:numPr>
        <w:suppressAutoHyphens w:val="0"/>
        <w:ind w:left="425" w:hanging="425"/>
        <w:jc w:val="both"/>
        <w:rPr>
          <w:rFonts w:ascii="Calibri" w:hAnsi="Calibri"/>
          <w:color w:val="000000" w:themeColor="text1"/>
          <w:sz w:val="24"/>
          <w:szCs w:val="24"/>
          <w:lang w:eastAsia="pl-PL"/>
        </w:rPr>
      </w:pPr>
      <w:r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Jeśli wnioskujący przerwie </w:t>
      </w:r>
      <w:r w:rsidR="002905EC"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z własnej winy </w:t>
      </w:r>
      <w:r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postępowanie nostryfikacyjne lub</w:t>
      </w:r>
      <w:r w:rsidR="003461BF">
        <w:rPr>
          <w:rFonts w:ascii="Calibri" w:hAnsi="Calibri"/>
          <w:color w:val="000000" w:themeColor="text1"/>
          <w:sz w:val="24"/>
          <w:szCs w:val="24"/>
          <w:lang w:eastAsia="pl-PL"/>
        </w:rPr>
        <w:t> </w:t>
      </w:r>
      <w:r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postępowanie potwierdzające ukończenie studiów, </w:t>
      </w:r>
      <w:r w:rsidR="00F80163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zostanie </w:t>
      </w:r>
      <w:r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wezwany do</w:t>
      </w:r>
      <w:r>
        <w:rPr>
          <w:rFonts w:ascii="Calibri" w:hAnsi="Calibri"/>
          <w:color w:val="000000" w:themeColor="text1"/>
          <w:sz w:val="24"/>
          <w:szCs w:val="24"/>
          <w:lang w:eastAsia="pl-PL"/>
        </w:rPr>
        <w:t> </w:t>
      </w:r>
      <w:r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zwrotu przyznanych środków. Zwrot dofinansowania będzie konieczny również w</w:t>
      </w:r>
      <w:r>
        <w:rPr>
          <w:rFonts w:ascii="Calibri" w:hAnsi="Calibri"/>
          <w:color w:val="000000" w:themeColor="text1"/>
          <w:sz w:val="24"/>
          <w:szCs w:val="24"/>
          <w:lang w:eastAsia="pl-PL"/>
        </w:rPr>
        <w:t> </w:t>
      </w:r>
      <w:r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sytuacji, kiedy wnioskujący nie poinformuje urzędu pracy o wyniku tego postępowania oraz nie</w:t>
      </w:r>
      <w:r w:rsidR="002905EC">
        <w:rPr>
          <w:rFonts w:ascii="Calibri" w:hAnsi="Calibri"/>
          <w:color w:val="000000" w:themeColor="text1"/>
          <w:sz w:val="24"/>
          <w:szCs w:val="24"/>
          <w:lang w:eastAsia="pl-PL"/>
        </w:rPr>
        <w:t> </w:t>
      </w:r>
      <w:r w:rsidRPr="00466789">
        <w:rPr>
          <w:rFonts w:ascii="Calibri" w:hAnsi="Calibri"/>
          <w:color w:val="000000" w:themeColor="text1"/>
          <w:sz w:val="24"/>
          <w:szCs w:val="24"/>
          <w:lang w:eastAsia="pl-PL"/>
        </w:rPr>
        <w:t>przekaże zaświadczenia, które potwierdza jego zakończenie</w:t>
      </w:r>
      <w:r w:rsidRPr="000427A7">
        <w:rPr>
          <w:rFonts w:ascii="Calibri" w:hAnsi="Calibri"/>
          <w:color w:val="000000" w:themeColor="text1"/>
          <w:sz w:val="24"/>
          <w:szCs w:val="24"/>
          <w:lang w:eastAsia="pl-PL"/>
        </w:rPr>
        <w:t>.</w:t>
      </w:r>
    </w:p>
    <w:p w:rsidR="002235FC" w:rsidRPr="00387E80" w:rsidRDefault="00344F4A" w:rsidP="00344F4A">
      <w:pPr>
        <w:pStyle w:val="Akapitzlist"/>
        <w:numPr>
          <w:ilvl w:val="2"/>
          <w:numId w:val="40"/>
        </w:numPr>
        <w:suppressAutoHyphens w:val="0"/>
        <w:ind w:left="425" w:hanging="425"/>
        <w:jc w:val="both"/>
        <w:rPr>
          <w:rFonts w:ascii="Calibri" w:hAnsi="Calibri"/>
          <w:color w:val="000000" w:themeColor="text1"/>
          <w:sz w:val="24"/>
          <w:szCs w:val="24"/>
          <w:lang w:eastAsia="pl-PL"/>
        </w:rPr>
      </w:pPr>
      <w:r w:rsidRPr="00387E80">
        <w:rPr>
          <w:rFonts w:ascii="Calibri" w:hAnsi="Calibri"/>
          <w:color w:val="000000" w:themeColor="text1"/>
          <w:sz w:val="24"/>
          <w:szCs w:val="24"/>
          <w:lang w:eastAsia="pl-PL"/>
        </w:rPr>
        <w:t>W przypadku negatywnego rozpatrzenia wniosku o sfinansowanie op</w:t>
      </w:r>
      <w:r w:rsidRPr="00387E80">
        <w:rPr>
          <w:rFonts w:ascii="Calibri" w:hAnsi="Calibri" w:hint="eastAsia"/>
          <w:color w:val="000000" w:themeColor="text1"/>
          <w:sz w:val="24"/>
          <w:szCs w:val="24"/>
          <w:lang w:eastAsia="pl-PL"/>
        </w:rPr>
        <w:t>ł</w:t>
      </w:r>
      <w:r w:rsidRPr="00387E80">
        <w:rPr>
          <w:rFonts w:ascii="Calibri" w:hAnsi="Calibri"/>
          <w:color w:val="000000" w:themeColor="text1"/>
          <w:sz w:val="24"/>
          <w:szCs w:val="24"/>
          <w:lang w:eastAsia="pl-PL"/>
        </w:rPr>
        <w:t>aty, o kt</w:t>
      </w:r>
      <w:r w:rsidRPr="00387E80">
        <w:rPr>
          <w:rFonts w:ascii="Calibri" w:hAnsi="Calibri" w:hint="eastAsia"/>
          <w:color w:val="000000" w:themeColor="text1"/>
          <w:sz w:val="24"/>
          <w:szCs w:val="24"/>
          <w:lang w:eastAsia="pl-PL"/>
        </w:rPr>
        <w:t>ó</w:t>
      </w:r>
      <w:r w:rsidRPr="00387E80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rej mowa w </w:t>
      </w:r>
      <w:r w:rsidR="00F80163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pkt </w:t>
      </w:r>
      <w:r w:rsidRPr="00387E80">
        <w:rPr>
          <w:rFonts w:ascii="Calibri" w:hAnsi="Calibri"/>
          <w:color w:val="000000" w:themeColor="text1"/>
          <w:sz w:val="24"/>
          <w:szCs w:val="24"/>
          <w:lang w:eastAsia="pl-PL"/>
        </w:rPr>
        <w:t>1, starosta informuje</w:t>
      </w:r>
      <w:r w:rsidR="00387E80" w:rsidRPr="00387E80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 </w:t>
      </w:r>
      <w:r w:rsidRPr="00387E80">
        <w:rPr>
          <w:rFonts w:ascii="Calibri" w:hAnsi="Calibri"/>
          <w:color w:val="000000" w:themeColor="text1"/>
          <w:sz w:val="24"/>
          <w:szCs w:val="24"/>
          <w:lang w:eastAsia="pl-PL"/>
        </w:rPr>
        <w:t>osob</w:t>
      </w:r>
      <w:r w:rsidRPr="00387E80">
        <w:rPr>
          <w:rFonts w:ascii="Calibri" w:hAnsi="Calibri" w:hint="eastAsia"/>
          <w:color w:val="000000" w:themeColor="text1"/>
          <w:sz w:val="24"/>
          <w:szCs w:val="24"/>
          <w:lang w:eastAsia="pl-PL"/>
        </w:rPr>
        <w:t>ę</w:t>
      </w:r>
      <w:r w:rsidRPr="00387E80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 sk</w:t>
      </w:r>
      <w:r w:rsidRPr="00387E80">
        <w:rPr>
          <w:rFonts w:ascii="Calibri" w:hAnsi="Calibri" w:hint="eastAsia"/>
          <w:color w:val="000000" w:themeColor="text1"/>
          <w:sz w:val="24"/>
          <w:szCs w:val="24"/>
          <w:lang w:eastAsia="pl-PL"/>
        </w:rPr>
        <w:t>ł</w:t>
      </w:r>
      <w:r w:rsidRPr="00387E80">
        <w:rPr>
          <w:rFonts w:ascii="Calibri" w:hAnsi="Calibri"/>
          <w:color w:val="000000" w:themeColor="text1"/>
          <w:sz w:val="24"/>
          <w:szCs w:val="24"/>
          <w:lang w:eastAsia="pl-PL"/>
        </w:rPr>
        <w:t>adaj</w:t>
      </w:r>
      <w:r w:rsidRPr="00387E80">
        <w:rPr>
          <w:rFonts w:ascii="Calibri" w:hAnsi="Calibri" w:hint="eastAsia"/>
          <w:color w:val="000000" w:themeColor="text1"/>
          <w:sz w:val="24"/>
          <w:szCs w:val="24"/>
          <w:lang w:eastAsia="pl-PL"/>
        </w:rPr>
        <w:t>ą</w:t>
      </w:r>
      <w:r w:rsidRPr="00387E80">
        <w:rPr>
          <w:rFonts w:ascii="Calibri" w:hAnsi="Calibri"/>
          <w:color w:val="000000" w:themeColor="text1"/>
          <w:sz w:val="24"/>
          <w:szCs w:val="24"/>
          <w:lang w:eastAsia="pl-PL"/>
        </w:rPr>
        <w:t>c</w:t>
      </w:r>
      <w:r w:rsidRPr="00387E80">
        <w:rPr>
          <w:rFonts w:ascii="Calibri" w:hAnsi="Calibri" w:hint="eastAsia"/>
          <w:color w:val="000000" w:themeColor="text1"/>
          <w:sz w:val="24"/>
          <w:szCs w:val="24"/>
          <w:lang w:eastAsia="pl-PL"/>
        </w:rPr>
        <w:t>ą</w:t>
      </w:r>
      <w:r w:rsidRPr="00387E80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 wniosek o przyczynach nieuwzgl</w:t>
      </w:r>
      <w:r w:rsidRPr="00387E80">
        <w:rPr>
          <w:rFonts w:ascii="Calibri" w:hAnsi="Calibri" w:hint="eastAsia"/>
          <w:color w:val="000000" w:themeColor="text1"/>
          <w:sz w:val="24"/>
          <w:szCs w:val="24"/>
          <w:lang w:eastAsia="pl-PL"/>
        </w:rPr>
        <w:t>ę</w:t>
      </w:r>
      <w:r w:rsidRPr="00387E80">
        <w:rPr>
          <w:rFonts w:ascii="Calibri" w:hAnsi="Calibri"/>
          <w:color w:val="000000" w:themeColor="text1"/>
          <w:sz w:val="24"/>
          <w:szCs w:val="24"/>
          <w:lang w:eastAsia="pl-PL"/>
        </w:rPr>
        <w:t>dnienia tego wniosku</w:t>
      </w:r>
      <w:r w:rsidR="00387E80">
        <w:rPr>
          <w:rFonts w:ascii="Calibri" w:hAnsi="Calibri"/>
          <w:color w:val="000000" w:themeColor="text1"/>
          <w:sz w:val="24"/>
          <w:szCs w:val="24"/>
          <w:lang w:eastAsia="pl-PL"/>
        </w:rPr>
        <w:t>.</w:t>
      </w:r>
    </w:p>
    <w:p w:rsidR="00EA71AB" w:rsidRPr="00DF1670" w:rsidRDefault="00EA71AB" w:rsidP="00D04227">
      <w:pPr>
        <w:pStyle w:val="Akapitzlist"/>
        <w:suppressAutoHyphens w:val="0"/>
        <w:ind w:left="425"/>
        <w:jc w:val="both"/>
        <w:rPr>
          <w:rFonts w:ascii="Calibri" w:hAnsi="Calibri"/>
          <w:color w:val="000000" w:themeColor="text1"/>
          <w:sz w:val="24"/>
          <w:szCs w:val="24"/>
          <w:lang w:eastAsia="pl-PL"/>
        </w:rPr>
      </w:pPr>
    </w:p>
    <w:p w:rsidR="00DA579E" w:rsidRDefault="00DA579E" w:rsidP="00685194">
      <w:pPr>
        <w:pStyle w:val="Default"/>
        <w:jc w:val="both"/>
        <w:rPr>
          <w:rFonts w:ascii="Calibri" w:hAnsi="Calibri" w:cs="Calibri"/>
          <w:color w:val="auto"/>
        </w:rPr>
      </w:pPr>
    </w:p>
    <w:p w:rsidR="00DF45BA" w:rsidRPr="00DE5F19" w:rsidRDefault="00DF45BA" w:rsidP="002905EC">
      <w:pPr>
        <w:pStyle w:val="Default"/>
        <w:jc w:val="both"/>
      </w:pPr>
      <w:r w:rsidRPr="00767A27">
        <w:rPr>
          <w:rFonts w:ascii="Calibri" w:hAnsi="Calibri" w:cs="Calibri"/>
          <w:color w:val="auto"/>
        </w:rPr>
        <w:t xml:space="preserve">Toruń, </w:t>
      </w:r>
      <w:r w:rsidR="00D94666">
        <w:rPr>
          <w:rFonts w:ascii="Calibri" w:hAnsi="Calibri" w:cs="Calibri"/>
          <w:color w:val="auto"/>
        </w:rPr>
        <w:t>30</w:t>
      </w:r>
      <w:r w:rsidR="00274CFF">
        <w:rPr>
          <w:rFonts w:ascii="Calibri" w:hAnsi="Calibri" w:cs="Calibri"/>
          <w:color w:val="auto"/>
        </w:rPr>
        <w:t>.</w:t>
      </w:r>
      <w:r w:rsidR="004733E3">
        <w:rPr>
          <w:rFonts w:ascii="Calibri" w:hAnsi="Calibri" w:cs="Calibri"/>
          <w:color w:val="auto"/>
        </w:rPr>
        <w:t>01</w:t>
      </w:r>
      <w:r w:rsidR="00274CFF">
        <w:rPr>
          <w:rFonts w:ascii="Calibri" w:hAnsi="Calibri" w:cs="Calibri"/>
          <w:color w:val="auto"/>
        </w:rPr>
        <w:t>.202</w:t>
      </w:r>
      <w:r w:rsidR="00FE338F">
        <w:rPr>
          <w:rFonts w:ascii="Calibri" w:hAnsi="Calibri" w:cs="Calibri"/>
          <w:color w:val="auto"/>
        </w:rPr>
        <w:t>5</w:t>
      </w:r>
    </w:p>
    <w:sectPr w:rsidR="00DF45BA" w:rsidRPr="00DE5F19" w:rsidSect="00DE67B4">
      <w:footerReference w:type="default" r:id="rId10"/>
      <w:headerReference w:type="first" r:id="rId11"/>
      <w:pgSz w:w="11906" w:h="16838"/>
      <w:pgMar w:top="568" w:right="1417" w:bottom="127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EF" w:rsidRDefault="00CB59EF" w:rsidP="00297155">
      <w:r>
        <w:separator/>
      </w:r>
    </w:p>
  </w:endnote>
  <w:endnote w:type="continuationSeparator" w:id="0">
    <w:p w:rsidR="00CB59EF" w:rsidRDefault="00CB59EF" w:rsidP="0029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5BA" w:rsidRDefault="00C347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34A76">
      <w:rPr>
        <w:noProof/>
      </w:rPr>
      <w:t>5</w:t>
    </w:r>
    <w:r>
      <w:rPr>
        <w:noProof/>
      </w:rPr>
      <w:fldChar w:fldCharType="end"/>
    </w:r>
  </w:p>
  <w:p w:rsidR="00DF45BA" w:rsidRDefault="00DF4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EF" w:rsidRDefault="00CB59EF" w:rsidP="00297155">
      <w:r>
        <w:separator/>
      </w:r>
    </w:p>
  </w:footnote>
  <w:footnote w:type="continuationSeparator" w:id="0">
    <w:p w:rsidR="00CB59EF" w:rsidRDefault="00CB59EF" w:rsidP="00297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5BA" w:rsidRDefault="00DF45BA">
    <w:pPr>
      <w:pStyle w:val="Nagwek"/>
    </w:pPr>
    <w:r>
      <w:object w:dxaOrig="9681" w:dyaOrig="1744" w14:anchorId="685606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5pt;height:82pt" o:ole="">
          <v:imagedata r:id="rId1" o:title=""/>
        </v:shape>
        <o:OLEObject Type="Embed" ProgID="CorelDraw.Graphic.20" ShapeID="_x0000_i1025" DrawAspect="Content" ObjectID="_179975156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371"/>
    <w:multiLevelType w:val="hybridMultilevel"/>
    <w:tmpl w:val="C7883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122A"/>
    <w:multiLevelType w:val="hybridMultilevel"/>
    <w:tmpl w:val="49F6D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97782"/>
    <w:multiLevelType w:val="hybridMultilevel"/>
    <w:tmpl w:val="2F786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07F50"/>
    <w:multiLevelType w:val="hybridMultilevel"/>
    <w:tmpl w:val="CE66D8CA"/>
    <w:lvl w:ilvl="0" w:tplc="04150017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>
    <w:nsid w:val="13625C5A"/>
    <w:multiLevelType w:val="multilevel"/>
    <w:tmpl w:val="5FCA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C44E5"/>
    <w:multiLevelType w:val="hybridMultilevel"/>
    <w:tmpl w:val="478C21BA"/>
    <w:lvl w:ilvl="0" w:tplc="5A8AE59C">
      <w:start w:val="1"/>
      <w:numFmt w:val="lowerLetter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76B1E"/>
    <w:multiLevelType w:val="hybridMultilevel"/>
    <w:tmpl w:val="4BD0F35E"/>
    <w:lvl w:ilvl="0" w:tplc="0B38A59E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7">
    <w:nsid w:val="1D5B6C97"/>
    <w:multiLevelType w:val="hybridMultilevel"/>
    <w:tmpl w:val="360840E8"/>
    <w:lvl w:ilvl="0" w:tplc="5636CFA6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E3171AC"/>
    <w:multiLevelType w:val="hybridMultilevel"/>
    <w:tmpl w:val="5352052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E7F2962"/>
    <w:multiLevelType w:val="hybridMultilevel"/>
    <w:tmpl w:val="A7608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54C32"/>
    <w:multiLevelType w:val="hybridMultilevel"/>
    <w:tmpl w:val="1602C978"/>
    <w:lvl w:ilvl="0" w:tplc="98EE59A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F50ED"/>
    <w:multiLevelType w:val="multilevel"/>
    <w:tmpl w:val="8F2853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C000A1"/>
    <w:multiLevelType w:val="multilevel"/>
    <w:tmpl w:val="6206D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C7CA5"/>
    <w:multiLevelType w:val="hybridMultilevel"/>
    <w:tmpl w:val="0CEAB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B7343"/>
    <w:multiLevelType w:val="multilevel"/>
    <w:tmpl w:val="1652C2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03630"/>
    <w:multiLevelType w:val="hybridMultilevel"/>
    <w:tmpl w:val="2A185A56"/>
    <w:lvl w:ilvl="0" w:tplc="04150017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6">
    <w:nsid w:val="39041424"/>
    <w:multiLevelType w:val="multilevel"/>
    <w:tmpl w:val="B584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983AB4"/>
    <w:multiLevelType w:val="hybridMultilevel"/>
    <w:tmpl w:val="A086C8F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F061C24"/>
    <w:multiLevelType w:val="hybridMultilevel"/>
    <w:tmpl w:val="2ADCB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B7E3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7050EB"/>
    <w:multiLevelType w:val="hybridMultilevel"/>
    <w:tmpl w:val="34700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667EA"/>
    <w:multiLevelType w:val="multilevel"/>
    <w:tmpl w:val="92DE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991383"/>
    <w:multiLevelType w:val="multilevel"/>
    <w:tmpl w:val="7228F5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391409"/>
    <w:multiLevelType w:val="hybridMultilevel"/>
    <w:tmpl w:val="BAACE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44016"/>
    <w:multiLevelType w:val="hybridMultilevel"/>
    <w:tmpl w:val="A60CB3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A8F6AA5"/>
    <w:multiLevelType w:val="multilevel"/>
    <w:tmpl w:val="F7C83F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F06E5"/>
    <w:multiLevelType w:val="hybridMultilevel"/>
    <w:tmpl w:val="23B2B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07C3089"/>
    <w:multiLevelType w:val="hybridMultilevel"/>
    <w:tmpl w:val="4AC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634539"/>
    <w:multiLevelType w:val="multilevel"/>
    <w:tmpl w:val="9990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2B7F37"/>
    <w:multiLevelType w:val="hybridMultilevel"/>
    <w:tmpl w:val="69E25F2C"/>
    <w:lvl w:ilvl="0" w:tplc="5EC063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44FB6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4ED23D7"/>
    <w:multiLevelType w:val="multilevel"/>
    <w:tmpl w:val="7F9C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312225"/>
    <w:multiLevelType w:val="hybridMultilevel"/>
    <w:tmpl w:val="4FB64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B2BB5"/>
    <w:multiLevelType w:val="hybridMultilevel"/>
    <w:tmpl w:val="E99455CE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2">
    <w:nsid w:val="6A824CC6"/>
    <w:multiLevelType w:val="hybridMultilevel"/>
    <w:tmpl w:val="BE52C50C"/>
    <w:lvl w:ilvl="0" w:tplc="DA663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1B076F"/>
    <w:multiLevelType w:val="hybridMultilevel"/>
    <w:tmpl w:val="BF48AB5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0A82BCF"/>
    <w:multiLevelType w:val="multilevel"/>
    <w:tmpl w:val="B31A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0E0697"/>
    <w:multiLevelType w:val="hybridMultilevel"/>
    <w:tmpl w:val="5480375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29F10C4"/>
    <w:multiLevelType w:val="multilevel"/>
    <w:tmpl w:val="BA46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3A849DE"/>
    <w:multiLevelType w:val="hybridMultilevel"/>
    <w:tmpl w:val="3AA05A3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>
    <w:nsid w:val="76F9792D"/>
    <w:multiLevelType w:val="hybridMultilevel"/>
    <w:tmpl w:val="F54E4362"/>
    <w:lvl w:ilvl="0" w:tplc="5EC063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4FB6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530325"/>
    <w:multiLevelType w:val="hybridMultilevel"/>
    <w:tmpl w:val="82FA4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B4BAA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40AE2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0762AA"/>
    <w:multiLevelType w:val="hybridMultilevel"/>
    <w:tmpl w:val="EE6C4952"/>
    <w:lvl w:ilvl="0" w:tplc="0415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1">
    <w:nsid w:val="797F5E87"/>
    <w:multiLevelType w:val="hybridMultilevel"/>
    <w:tmpl w:val="3A52DEC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E637441"/>
    <w:multiLevelType w:val="hybridMultilevel"/>
    <w:tmpl w:val="9362B996"/>
    <w:lvl w:ilvl="0" w:tplc="4C4C775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D5E86"/>
    <w:multiLevelType w:val="multilevel"/>
    <w:tmpl w:val="0DC8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220CED"/>
    <w:multiLevelType w:val="hybridMultilevel"/>
    <w:tmpl w:val="435EBB2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5">
    <w:nsid w:val="7F7A4A23"/>
    <w:multiLevelType w:val="multilevel"/>
    <w:tmpl w:val="F6A014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29"/>
  </w:num>
  <w:num w:numId="3">
    <w:abstractNumId w:val="20"/>
  </w:num>
  <w:num w:numId="4">
    <w:abstractNumId w:val="16"/>
  </w:num>
  <w:num w:numId="5">
    <w:abstractNumId w:val="34"/>
  </w:num>
  <w:num w:numId="6">
    <w:abstractNumId w:val="36"/>
  </w:num>
  <w:num w:numId="7">
    <w:abstractNumId w:val="33"/>
  </w:num>
  <w:num w:numId="8">
    <w:abstractNumId w:val="30"/>
  </w:num>
  <w:num w:numId="9">
    <w:abstractNumId w:val="6"/>
  </w:num>
  <w:num w:numId="10">
    <w:abstractNumId w:val="26"/>
  </w:num>
  <w:num w:numId="11">
    <w:abstractNumId w:val="44"/>
  </w:num>
  <w:num w:numId="12">
    <w:abstractNumId w:val="9"/>
  </w:num>
  <w:num w:numId="13">
    <w:abstractNumId w:val="31"/>
  </w:num>
  <w:num w:numId="14">
    <w:abstractNumId w:val="37"/>
  </w:num>
  <w:num w:numId="15">
    <w:abstractNumId w:val="35"/>
  </w:num>
  <w:num w:numId="16">
    <w:abstractNumId w:val="39"/>
  </w:num>
  <w:num w:numId="17">
    <w:abstractNumId w:val="32"/>
  </w:num>
  <w:num w:numId="18">
    <w:abstractNumId w:val="18"/>
  </w:num>
  <w:num w:numId="19">
    <w:abstractNumId w:val="25"/>
  </w:num>
  <w:num w:numId="20">
    <w:abstractNumId w:val="38"/>
  </w:num>
  <w:num w:numId="21">
    <w:abstractNumId w:val="23"/>
  </w:num>
  <w:num w:numId="22">
    <w:abstractNumId w:val="28"/>
  </w:num>
  <w:num w:numId="23">
    <w:abstractNumId w:val="17"/>
  </w:num>
  <w:num w:numId="24">
    <w:abstractNumId w:val="24"/>
  </w:num>
  <w:num w:numId="25">
    <w:abstractNumId w:val="14"/>
  </w:num>
  <w:num w:numId="26">
    <w:abstractNumId w:val="21"/>
  </w:num>
  <w:num w:numId="27">
    <w:abstractNumId w:val="11"/>
  </w:num>
  <w:num w:numId="28">
    <w:abstractNumId w:val="7"/>
  </w:num>
  <w:num w:numId="29">
    <w:abstractNumId w:val="42"/>
  </w:num>
  <w:num w:numId="30">
    <w:abstractNumId w:val="5"/>
  </w:num>
  <w:num w:numId="31">
    <w:abstractNumId w:val="3"/>
  </w:num>
  <w:num w:numId="32">
    <w:abstractNumId w:val="10"/>
  </w:num>
  <w:num w:numId="33">
    <w:abstractNumId w:val="15"/>
  </w:num>
  <w:num w:numId="34">
    <w:abstractNumId w:val="12"/>
  </w:num>
  <w:num w:numId="35">
    <w:abstractNumId w:val="45"/>
  </w:num>
  <w:num w:numId="36">
    <w:abstractNumId w:val="4"/>
  </w:num>
  <w:num w:numId="37">
    <w:abstractNumId w:val="43"/>
  </w:num>
  <w:num w:numId="38">
    <w:abstractNumId w:val="27"/>
  </w:num>
  <w:num w:numId="39">
    <w:abstractNumId w:val="13"/>
  </w:num>
  <w:num w:numId="40">
    <w:abstractNumId w:val="1"/>
  </w:num>
  <w:num w:numId="41">
    <w:abstractNumId w:val="0"/>
  </w:num>
  <w:num w:numId="42">
    <w:abstractNumId w:val="41"/>
  </w:num>
  <w:num w:numId="43">
    <w:abstractNumId w:val="19"/>
  </w:num>
  <w:num w:numId="44">
    <w:abstractNumId w:val="22"/>
  </w:num>
  <w:num w:numId="45">
    <w:abstractNumId w:val="2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5"/>
    <w:rsid w:val="0000222E"/>
    <w:rsid w:val="000024C4"/>
    <w:rsid w:val="000062F4"/>
    <w:rsid w:val="000070A2"/>
    <w:rsid w:val="0001339C"/>
    <w:rsid w:val="0001525E"/>
    <w:rsid w:val="0002278A"/>
    <w:rsid w:val="00027930"/>
    <w:rsid w:val="00030339"/>
    <w:rsid w:val="0003073F"/>
    <w:rsid w:val="0003376B"/>
    <w:rsid w:val="000356FD"/>
    <w:rsid w:val="0003651D"/>
    <w:rsid w:val="000423ED"/>
    <w:rsid w:val="000427A7"/>
    <w:rsid w:val="00043E8C"/>
    <w:rsid w:val="000449D4"/>
    <w:rsid w:val="00045C94"/>
    <w:rsid w:val="000466DB"/>
    <w:rsid w:val="00050C50"/>
    <w:rsid w:val="000536CE"/>
    <w:rsid w:val="00054572"/>
    <w:rsid w:val="00054DB6"/>
    <w:rsid w:val="00056179"/>
    <w:rsid w:val="0006081C"/>
    <w:rsid w:val="00063348"/>
    <w:rsid w:val="000709CF"/>
    <w:rsid w:val="000711BB"/>
    <w:rsid w:val="0007155B"/>
    <w:rsid w:val="0007194E"/>
    <w:rsid w:val="00073945"/>
    <w:rsid w:val="000749D0"/>
    <w:rsid w:val="00076881"/>
    <w:rsid w:val="00077F02"/>
    <w:rsid w:val="000813D8"/>
    <w:rsid w:val="00081C10"/>
    <w:rsid w:val="00082712"/>
    <w:rsid w:val="0008597A"/>
    <w:rsid w:val="00090541"/>
    <w:rsid w:val="00093C2E"/>
    <w:rsid w:val="00094532"/>
    <w:rsid w:val="000A015D"/>
    <w:rsid w:val="000A0853"/>
    <w:rsid w:val="000A0A19"/>
    <w:rsid w:val="000A226B"/>
    <w:rsid w:val="000A2920"/>
    <w:rsid w:val="000A7715"/>
    <w:rsid w:val="000B1D04"/>
    <w:rsid w:val="000B3EDD"/>
    <w:rsid w:val="000C0B84"/>
    <w:rsid w:val="000C29B9"/>
    <w:rsid w:val="000C62D0"/>
    <w:rsid w:val="000C79CB"/>
    <w:rsid w:val="000C7D3C"/>
    <w:rsid w:val="000D29D9"/>
    <w:rsid w:val="000D4A4B"/>
    <w:rsid w:val="000D581E"/>
    <w:rsid w:val="000D5DD1"/>
    <w:rsid w:val="000E5F2B"/>
    <w:rsid w:val="00107EDD"/>
    <w:rsid w:val="0011063F"/>
    <w:rsid w:val="00111458"/>
    <w:rsid w:val="00115196"/>
    <w:rsid w:val="00116124"/>
    <w:rsid w:val="001163B5"/>
    <w:rsid w:val="00122766"/>
    <w:rsid w:val="00123CE5"/>
    <w:rsid w:val="00130B57"/>
    <w:rsid w:val="00132C85"/>
    <w:rsid w:val="001354AF"/>
    <w:rsid w:val="00137761"/>
    <w:rsid w:val="001408BC"/>
    <w:rsid w:val="00141EE0"/>
    <w:rsid w:val="00144134"/>
    <w:rsid w:val="00144BC4"/>
    <w:rsid w:val="00145670"/>
    <w:rsid w:val="00145F09"/>
    <w:rsid w:val="00146264"/>
    <w:rsid w:val="00146935"/>
    <w:rsid w:val="0015046C"/>
    <w:rsid w:val="00152172"/>
    <w:rsid w:val="00152420"/>
    <w:rsid w:val="00152F43"/>
    <w:rsid w:val="00155AD7"/>
    <w:rsid w:val="00155D9E"/>
    <w:rsid w:val="0015795D"/>
    <w:rsid w:val="001604FE"/>
    <w:rsid w:val="00162A95"/>
    <w:rsid w:val="00162F9D"/>
    <w:rsid w:val="001648C3"/>
    <w:rsid w:val="001667A7"/>
    <w:rsid w:val="001672E9"/>
    <w:rsid w:val="00172051"/>
    <w:rsid w:val="001723F2"/>
    <w:rsid w:val="00172CBA"/>
    <w:rsid w:val="00174A41"/>
    <w:rsid w:val="001802DC"/>
    <w:rsid w:val="00180353"/>
    <w:rsid w:val="001808A7"/>
    <w:rsid w:val="001829B7"/>
    <w:rsid w:val="00182C49"/>
    <w:rsid w:val="0018468B"/>
    <w:rsid w:val="00186074"/>
    <w:rsid w:val="001906B3"/>
    <w:rsid w:val="00191881"/>
    <w:rsid w:val="001941DE"/>
    <w:rsid w:val="001945C6"/>
    <w:rsid w:val="001947F3"/>
    <w:rsid w:val="00197BE3"/>
    <w:rsid w:val="001A0349"/>
    <w:rsid w:val="001A0726"/>
    <w:rsid w:val="001A45D0"/>
    <w:rsid w:val="001A4E5B"/>
    <w:rsid w:val="001A79FC"/>
    <w:rsid w:val="001B16C3"/>
    <w:rsid w:val="001B41CA"/>
    <w:rsid w:val="001B4E36"/>
    <w:rsid w:val="001B753D"/>
    <w:rsid w:val="001C63F9"/>
    <w:rsid w:val="001D118C"/>
    <w:rsid w:val="001D3306"/>
    <w:rsid w:val="001D630B"/>
    <w:rsid w:val="001E5617"/>
    <w:rsid w:val="001E5B33"/>
    <w:rsid w:val="001F2AD5"/>
    <w:rsid w:val="001F3817"/>
    <w:rsid w:val="00200047"/>
    <w:rsid w:val="00201183"/>
    <w:rsid w:val="002015DE"/>
    <w:rsid w:val="002116A2"/>
    <w:rsid w:val="002127B8"/>
    <w:rsid w:val="00214734"/>
    <w:rsid w:val="002235FC"/>
    <w:rsid w:val="00224783"/>
    <w:rsid w:val="00226CC2"/>
    <w:rsid w:val="00233F14"/>
    <w:rsid w:val="00234728"/>
    <w:rsid w:val="00234E05"/>
    <w:rsid w:val="002358DF"/>
    <w:rsid w:val="0023746B"/>
    <w:rsid w:val="00237A80"/>
    <w:rsid w:val="00240C05"/>
    <w:rsid w:val="00241533"/>
    <w:rsid w:val="002437FF"/>
    <w:rsid w:val="00244125"/>
    <w:rsid w:val="0024462C"/>
    <w:rsid w:val="00245E49"/>
    <w:rsid w:val="002461AD"/>
    <w:rsid w:val="00260006"/>
    <w:rsid w:val="00274CFF"/>
    <w:rsid w:val="002829FC"/>
    <w:rsid w:val="002851A2"/>
    <w:rsid w:val="002905EC"/>
    <w:rsid w:val="002906C8"/>
    <w:rsid w:val="00293DC2"/>
    <w:rsid w:val="0029505D"/>
    <w:rsid w:val="0029584C"/>
    <w:rsid w:val="00296430"/>
    <w:rsid w:val="00297155"/>
    <w:rsid w:val="00297930"/>
    <w:rsid w:val="002A3690"/>
    <w:rsid w:val="002B01EE"/>
    <w:rsid w:val="002B2AC3"/>
    <w:rsid w:val="002B2D04"/>
    <w:rsid w:val="002B381A"/>
    <w:rsid w:val="002B74C6"/>
    <w:rsid w:val="002B7952"/>
    <w:rsid w:val="002C0A47"/>
    <w:rsid w:val="002C10C4"/>
    <w:rsid w:val="002C438D"/>
    <w:rsid w:val="002C553E"/>
    <w:rsid w:val="002C5868"/>
    <w:rsid w:val="002D0842"/>
    <w:rsid w:val="002D3588"/>
    <w:rsid w:val="002D39E9"/>
    <w:rsid w:val="002D411C"/>
    <w:rsid w:val="002D6563"/>
    <w:rsid w:val="002D71DF"/>
    <w:rsid w:val="002E0EA0"/>
    <w:rsid w:val="002E48B9"/>
    <w:rsid w:val="002E7278"/>
    <w:rsid w:val="002F02A0"/>
    <w:rsid w:val="002F348D"/>
    <w:rsid w:val="002F3976"/>
    <w:rsid w:val="002F401B"/>
    <w:rsid w:val="002F61E0"/>
    <w:rsid w:val="0030021A"/>
    <w:rsid w:val="00300FE2"/>
    <w:rsid w:val="00302B76"/>
    <w:rsid w:val="00302F4C"/>
    <w:rsid w:val="003039AE"/>
    <w:rsid w:val="00311771"/>
    <w:rsid w:val="00316257"/>
    <w:rsid w:val="003217A7"/>
    <w:rsid w:val="00325C22"/>
    <w:rsid w:val="003305E6"/>
    <w:rsid w:val="00331585"/>
    <w:rsid w:val="00332C3E"/>
    <w:rsid w:val="00333925"/>
    <w:rsid w:val="00334E6B"/>
    <w:rsid w:val="00337908"/>
    <w:rsid w:val="0034015B"/>
    <w:rsid w:val="00341A1C"/>
    <w:rsid w:val="00344F4A"/>
    <w:rsid w:val="003461BF"/>
    <w:rsid w:val="003466CB"/>
    <w:rsid w:val="00347131"/>
    <w:rsid w:val="00347590"/>
    <w:rsid w:val="00352E0C"/>
    <w:rsid w:val="00354C96"/>
    <w:rsid w:val="00355816"/>
    <w:rsid w:val="00357214"/>
    <w:rsid w:val="00357F33"/>
    <w:rsid w:val="00360F68"/>
    <w:rsid w:val="00361DE5"/>
    <w:rsid w:val="003645E2"/>
    <w:rsid w:val="00365F8E"/>
    <w:rsid w:val="0037049E"/>
    <w:rsid w:val="00372C17"/>
    <w:rsid w:val="003732B5"/>
    <w:rsid w:val="0037421F"/>
    <w:rsid w:val="00380831"/>
    <w:rsid w:val="003855D7"/>
    <w:rsid w:val="00387E80"/>
    <w:rsid w:val="00390D57"/>
    <w:rsid w:val="00392D49"/>
    <w:rsid w:val="00393136"/>
    <w:rsid w:val="00395EDC"/>
    <w:rsid w:val="00397CFF"/>
    <w:rsid w:val="003A7152"/>
    <w:rsid w:val="003B0B69"/>
    <w:rsid w:val="003B138E"/>
    <w:rsid w:val="003B1A65"/>
    <w:rsid w:val="003B322F"/>
    <w:rsid w:val="003B46A5"/>
    <w:rsid w:val="003B7A65"/>
    <w:rsid w:val="003C1667"/>
    <w:rsid w:val="003D1EEA"/>
    <w:rsid w:val="003D23C7"/>
    <w:rsid w:val="003D5609"/>
    <w:rsid w:val="003D7E50"/>
    <w:rsid w:val="003E265B"/>
    <w:rsid w:val="003E5674"/>
    <w:rsid w:val="003E7EE0"/>
    <w:rsid w:val="003F0898"/>
    <w:rsid w:val="003F3394"/>
    <w:rsid w:val="003F40CB"/>
    <w:rsid w:val="004021F6"/>
    <w:rsid w:val="00402383"/>
    <w:rsid w:val="00403039"/>
    <w:rsid w:val="00406F21"/>
    <w:rsid w:val="004076F2"/>
    <w:rsid w:val="00407F8E"/>
    <w:rsid w:val="00410671"/>
    <w:rsid w:val="00414D0B"/>
    <w:rsid w:val="00415BDF"/>
    <w:rsid w:val="00416235"/>
    <w:rsid w:val="00420A54"/>
    <w:rsid w:val="00420D19"/>
    <w:rsid w:val="00421BEE"/>
    <w:rsid w:val="00423B32"/>
    <w:rsid w:val="00423FF3"/>
    <w:rsid w:val="004278A4"/>
    <w:rsid w:val="00427933"/>
    <w:rsid w:val="00433F8C"/>
    <w:rsid w:val="0043590E"/>
    <w:rsid w:val="00437994"/>
    <w:rsid w:val="00437F53"/>
    <w:rsid w:val="00444FD3"/>
    <w:rsid w:val="00445CA7"/>
    <w:rsid w:val="00453D29"/>
    <w:rsid w:val="00454EC7"/>
    <w:rsid w:val="00455753"/>
    <w:rsid w:val="00455B81"/>
    <w:rsid w:val="00456467"/>
    <w:rsid w:val="00457018"/>
    <w:rsid w:val="004575B4"/>
    <w:rsid w:val="00466789"/>
    <w:rsid w:val="00472AC4"/>
    <w:rsid w:val="004733E3"/>
    <w:rsid w:val="00475C94"/>
    <w:rsid w:val="00480D46"/>
    <w:rsid w:val="00482396"/>
    <w:rsid w:val="004841FC"/>
    <w:rsid w:val="00484A61"/>
    <w:rsid w:val="00485F9B"/>
    <w:rsid w:val="004915FF"/>
    <w:rsid w:val="00493159"/>
    <w:rsid w:val="0049357A"/>
    <w:rsid w:val="00493692"/>
    <w:rsid w:val="004942A7"/>
    <w:rsid w:val="004960A6"/>
    <w:rsid w:val="004961AA"/>
    <w:rsid w:val="004971FE"/>
    <w:rsid w:val="004A201B"/>
    <w:rsid w:val="004A4449"/>
    <w:rsid w:val="004A670F"/>
    <w:rsid w:val="004B138A"/>
    <w:rsid w:val="004B47E8"/>
    <w:rsid w:val="004B4ECD"/>
    <w:rsid w:val="004B5087"/>
    <w:rsid w:val="004B7E64"/>
    <w:rsid w:val="004C1EDE"/>
    <w:rsid w:val="004C2458"/>
    <w:rsid w:val="004C339C"/>
    <w:rsid w:val="004D369F"/>
    <w:rsid w:val="004D4370"/>
    <w:rsid w:val="004D48A0"/>
    <w:rsid w:val="004E2009"/>
    <w:rsid w:val="004E2066"/>
    <w:rsid w:val="004E38BB"/>
    <w:rsid w:val="004E3A30"/>
    <w:rsid w:val="004E4BC6"/>
    <w:rsid w:val="004F21DD"/>
    <w:rsid w:val="004F25BE"/>
    <w:rsid w:val="004F3E8C"/>
    <w:rsid w:val="004F41AE"/>
    <w:rsid w:val="004F56ED"/>
    <w:rsid w:val="004F7C5D"/>
    <w:rsid w:val="00501591"/>
    <w:rsid w:val="0050231D"/>
    <w:rsid w:val="00504ADB"/>
    <w:rsid w:val="0050524A"/>
    <w:rsid w:val="00506B03"/>
    <w:rsid w:val="00507E62"/>
    <w:rsid w:val="0051054C"/>
    <w:rsid w:val="005115D5"/>
    <w:rsid w:val="00511DCB"/>
    <w:rsid w:val="00512CB2"/>
    <w:rsid w:val="00513143"/>
    <w:rsid w:val="00514588"/>
    <w:rsid w:val="00524264"/>
    <w:rsid w:val="0052631C"/>
    <w:rsid w:val="00526CC3"/>
    <w:rsid w:val="00532867"/>
    <w:rsid w:val="0053405C"/>
    <w:rsid w:val="00541E17"/>
    <w:rsid w:val="005464EE"/>
    <w:rsid w:val="0055290F"/>
    <w:rsid w:val="00552CC2"/>
    <w:rsid w:val="00553EC6"/>
    <w:rsid w:val="0055661E"/>
    <w:rsid w:val="00556C47"/>
    <w:rsid w:val="00556FF2"/>
    <w:rsid w:val="00563423"/>
    <w:rsid w:val="0056700B"/>
    <w:rsid w:val="0056790B"/>
    <w:rsid w:val="00567A84"/>
    <w:rsid w:val="00567E45"/>
    <w:rsid w:val="00570550"/>
    <w:rsid w:val="00574E9A"/>
    <w:rsid w:val="00575499"/>
    <w:rsid w:val="005756E3"/>
    <w:rsid w:val="00575D4F"/>
    <w:rsid w:val="00580DEA"/>
    <w:rsid w:val="00587E2D"/>
    <w:rsid w:val="0059638B"/>
    <w:rsid w:val="00597991"/>
    <w:rsid w:val="005A10BE"/>
    <w:rsid w:val="005A3BAD"/>
    <w:rsid w:val="005A61DF"/>
    <w:rsid w:val="005B2C22"/>
    <w:rsid w:val="005B2FC1"/>
    <w:rsid w:val="005B320C"/>
    <w:rsid w:val="005B5DD8"/>
    <w:rsid w:val="005B6F0C"/>
    <w:rsid w:val="005C0286"/>
    <w:rsid w:val="005C13A3"/>
    <w:rsid w:val="005C7EDD"/>
    <w:rsid w:val="005D2462"/>
    <w:rsid w:val="005D44DB"/>
    <w:rsid w:val="005D63EC"/>
    <w:rsid w:val="005E0DF5"/>
    <w:rsid w:val="005E2B2B"/>
    <w:rsid w:val="005E342A"/>
    <w:rsid w:val="005E3AF2"/>
    <w:rsid w:val="005E4696"/>
    <w:rsid w:val="005E4B13"/>
    <w:rsid w:val="005E57F5"/>
    <w:rsid w:val="005E586B"/>
    <w:rsid w:val="005E5A06"/>
    <w:rsid w:val="005E6FFC"/>
    <w:rsid w:val="005E704A"/>
    <w:rsid w:val="005E7932"/>
    <w:rsid w:val="005F1482"/>
    <w:rsid w:val="005F4833"/>
    <w:rsid w:val="005F4EAA"/>
    <w:rsid w:val="005F616A"/>
    <w:rsid w:val="005F7173"/>
    <w:rsid w:val="006065BD"/>
    <w:rsid w:val="0061091C"/>
    <w:rsid w:val="006163FF"/>
    <w:rsid w:val="00620A61"/>
    <w:rsid w:val="0062140F"/>
    <w:rsid w:val="00622322"/>
    <w:rsid w:val="006248DF"/>
    <w:rsid w:val="006255B6"/>
    <w:rsid w:val="0062605F"/>
    <w:rsid w:val="0062789A"/>
    <w:rsid w:val="00627B1A"/>
    <w:rsid w:val="00635ABE"/>
    <w:rsid w:val="0063612E"/>
    <w:rsid w:val="00636769"/>
    <w:rsid w:val="006368E9"/>
    <w:rsid w:val="006374A9"/>
    <w:rsid w:val="006410D4"/>
    <w:rsid w:val="0064294B"/>
    <w:rsid w:val="00645A61"/>
    <w:rsid w:val="00645EF5"/>
    <w:rsid w:val="00647309"/>
    <w:rsid w:val="00652CD7"/>
    <w:rsid w:val="006539F2"/>
    <w:rsid w:val="00660CED"/>
    <w:rsid w:val="006651DB"/>
    <w:rsid w:val="0067030B"/>
    <w:rsid w:val="00673539"/>
    <w:rsid w:val="00673A2D"/>
    <w:rsid w:val="00676F80"/>
    <w:rsid w:val="00677DB4"/>
    <w:rsid w:val="00681712"/>
    <w:rsid w:val="00681881"/>
    <w:rsid w:val="006821C5"/>
    <w:rsid w:val="00685194"/>
    <w:rsid w:val="00685281"/>
    <w:rsid w:val="006871BD"/>
    <w:rsid w:val="006901E0"/>
    <w:rsid w:val="00690442"/>
    <w:rsid w:val="00690AE9"/>
    <w:rsid w:val="0069127D"/>
    <w:rsid w:val="00691A56"/>
    <w:rsid w:val="00695B77"/>
    <w:rsid w:val="006A0F0E"/>
    <w:rsid w:val="006B0F63"/>
    <w:rsid w:val="006B326A"/>
    <w:rsid w:val="006B4FDF"/>
    <w:rsid w:val="006B6807"/>
    <w:rsid w:val="006B6A6C"/>
    <w:rsid w:val="006B6D20"/>
    <w:rsid w:val="006C00BC"/>
    <w:rsid w:val="006C1C0E"/>
    <w:rsid w:val="006C20B2"/>
    <w:rsid w:val="006C61FD"/>
    <w:rsid w:val="006D11D7"/>
    <w:rsid w:val="006D1361"/>
    <w:rsid w:val="006D24D3"/>
    <w:rsid w:val="006D262A"/>
    <w:rsid w:val="006D28F6"/>
    <w:rsid w:val="006D5BA9"/>
    <w:rsid w:val="006D67AD"/>
    <w:rsid w:val="006D67CB"/>
    <w:rsid w:val="006E3F9A"/>
    <w:rsid w:val="006E4D2B"/>
    <w:rsid w:val="006E61E3"/>
    <w:rsid w:val="006E6CFD"/>
    <w:rsid w:val="006F0DB0"/>
    <w:rsid w:val="006F16FE"/>
    <w:rsid w:val="006F2068"/>
    <w:rsid w:val="007030A8"/>
    <w:rsid w:val="00703332"/>
    <w:rsid w:val="007065C5"/>
    <w:rsid w:val="00707862"/>
    <w:rsid w:val="0070793D"/>
    <w:rsid w:val="00720375"/>
    <w:rsid w:val="00721510"/>
    <w:rsid w:val="007227B4"/>
    <w:rsid w:val="00722A9E"/>
    <w:rsid w:val="00722B74"/>
    <w:rsid w:val="007255A3"/>
    <w:rsid w:val="007256C2"/>
    <w:rsid w:val="00725EC6"/>
    <w:rsid w:val="0072780C"/>
    <w:rsid w:val="00730856"/>
    <w:rsid w:val="007315A2"/>
    <w:rsid w:val="007316CA"/>
    <w:rsid w:val="007364C7"/>
    <w:rsid w:val="00737555"/>
    <w:rsid w:val="00737D32"/>
    <w:rsid w:val="007438D2"/>
    <w:rsid w:val="0075342F"/>
    <w:rsid w:val="00754EAA"/>
    <w:rsid w:val="0075727F"/>
    <w:rsid w:val="007573E7"/>
    <w:rsid w:val="00766284"/>
    <w:rsid w:val="00767A27"/>
    <w:rsid w:val="00767D4B"/>
    <w:rsid w:val="007705AB"/>
    <w:rsid w:val="00771AED"/>
    <w:rsid w:val="0077231C"/>
    <w:rsid w:val="00782B1E"/>
    <w:rsid w:val="007858D2"/>
    <w:rsid w:val="007911D8"/>
    <w:rsid w:val="00791423"/>
    <w:rsid w:val="007A0A88"/>
    <w:rsid w:val="007A38DE"/>
    <w:rsid w:val="007B2536"/>
    <w:rsid w:val="007B2652"/>
    <w:rsid w:val="007B55AE"/>
    <w:rsid w:val="007B70DC"/>
    <w:rsid w:val="007C7F71"/>
    <w:rsid w:val="007D588B"/>
    <w:rsid w:val="007D75B2"/>
    <w:rsid w:val="007E1376"/>
    <w:rsid w:val="007E4B00"/>
    <w:rsid w:val="007E7E28"/>
    <w:rsid w:val="007F0802"/>
    <w:rsid w:val="007F0E78"/>
    <w:rsid w:val="007F4AB1"/>
    <w:rsid w:val="00803C0B"/>
    <w:rsid w:val="008044CE"/>
    <w:rsid w:val="00806891"/>
    <w:rsid w:val="00806F9F"/>
    <w:rsid w:val="00810ABC"/>
    <w:rsid w:val="00810DF2"/>
    <w:rsid w:val="00813756"/>
    <w:rsid w:val="00814356"/>
    <w:rsid w:val="00815094"/>
    <w:rsid w:val="00815B7F"/>
    <w:rsid w:val="0081756B"/>
    <w:rsid w:val="00820091"/>
    <w:rsid w:val="008201F6"/>
    <w:rsid w:val="00820A1A"/>
    <w:rsid w:val="0082134B"/>
    <w:rsid w:val="00821C2C"/>
    <w:rsid w:val="00823DEB"/>
    <w:rsid w:val="00827720"/>
    <w:rsid w:val="0083302E"/>
    <w:rsid w:val="00833F33"/>
    <w:rsid w:val="00841A80"/>
    <w:rsid w:val="0084329B"/>
    <w:rsid w:val="00844FD4"/>
    <w:rsid w:val="008455D6"/>
    <w:rsid w:val="00845D7C"/>
    <w:rsid w:val="008504AE"/>
    <w:rsid w:val="00855796"/>
    <w:rsid w:val="008603F6"/>
    <w:rsid w:val="00863E1F"/>
    <w:rsid w:val="00864103"/>
    <w:rsid w:val="00864E26"/>
    <w:rsid w:val="008655A3"/>
    <w:rsid w:val="00865FE4"/>
    <w:rsid w:val="008669B3"/>
    <w:rsid w:val="0086741D"/>
    <w:rsid w:val="008714BC"/>
    <w:rsid w:val="008733F3"/>
    <w:rsid w:val="008755B8"/>
    <w:rsid w:val="00876C38"/>
    <w:rsid w:val="008841A6"/>
    <w:rsid w:val="008845CD"/>
    <w:rsid w:val="0088659C"/>
    <w:rsid w:val="008878C0"/>
    <w:rsid w:val="008978BF"/>
    <w:rsid w:val="00897B3C"/>
    <w:rsid w:val="008A4584"/>
    <w:rsid w:val="008A45A2"/>
    <w:rsid w:val="008A665C"/>
    <w:rsid w:val="008A772A"/>
    <w:rsid w:val="008B256E"/>
    <w:rsid w:val="008B3DA2"/>
    <w:rsid w:val="008B4170"/>
    <w:rsid w:val="008B41BE"/>
    <w:rsid w:val="008C29D9"/>
    <w:rsid w:val="008C439A"/>
    <w:rsid w:val="008C5A68"/>
    <w:rsid w:val="008C5EE4"/>
    <w:rsid w:val="008C5FDA"/>
    <w:rsid w:val="008C7C0E"/>
    <w:rsid w:val="008D0216"/>
    <w:rsid w:val="008D0D58"/>
    <w:rsid w:val="008D4CF5"/>
    <w:rsid w:val="008E07FB"/>
    <w:rsid w:val="008E09E3"/>
    <w:rsid w:val="008E305E"/>
    <w:rsid w:val="008E7AD5"/>
    <w:rsid w:val="008F4BE6"/>
    <w:rsid w:val="008F5668"/>
    <w:rsid w:val="008F571F"/>
    <w:rsid w:val="009003CE"/>
    <w:rsid w:val="00900FE1"/>
    <w:rsid w:val="00904F55"/>
    <w:rsid w:val="00911B61"/>
    <w:rsid w:val="00915EC5"/>
    <w:rsid w:val="00917C3A"/>
    <w:rsid w:val="00921D65"/>
    <w:rsid w:val="00924AE6"/>
    <w:rsid w:val="00930BBE"/>
    <w:rsid w:val="009320CA"/>
    <w:rsid w:val="009322E9"/>
    <w:rsid w:val="00932902"/>
    <w:rsid w:val="00933F10"/>
    <w:rsid w:val="00936E74"/>
    <w:rsid w:val="00943570"/>
    <w:rsid w:val="00945E5B"/>
    <w:rsid w:val="00946532"/>
    <w:rsid w:val="00952054"/>
    <w:rsid w:val="009548B2"/>
    <w:rsid w:val="00955459"/>
    <w:rsid w:val="009557B9"/>
    <w:rsid w:val="00955853"/>
    <w:rsid w:val="009613EB"/>
    <w:rsid w:val="00961658"/>
    <w:rsid w:val="00961D07"/>
    <w:rsid w:val="00963B37"/>
    <w:rsid w:val="009649DB"/>
    <w:rsid w:val="00964A46"/>
    <w:rsid w:val="00965F1E"/>
    <w:rsid w:val="00966463"/>
    <w:rsid w:val="00972B6B"/>
    <w:rsid w:val="009737DE"/>
    <w:rsid w:val="00974E2C"/>
    <w:rsid w:val="009752D4"/>
    <w:rsid w:val="009762BE"/>
    <w:rsid w:val="00977804"/>
    <w:rsid w:val="00984113"/>
    <w:rsid w:val="00985120"/>
    <w:rsid w:val="00986952"/>
    <w:rsid w:val="00993097"/>
    <w:rsid w:val="0099699D"/>
    <w:rsid w:val="00996AAA"/>
    <w:rsid w:val="00996AFD"/>
    <w:rsid w:val="00997D62"/>
    <w:rsid w:val="009A078D"/>
    <w:rsid w:val="009A2C30"/>
    <w:rsid w:val="009A7B1B"/>
    <w:rsid w:val="009B1265"/>
    <w:rsid w:val="009B3B23"/>
    <w:rsid w:val="009B4C85"/>
    <w:rsid w:val="009C0149"/>
    <w:rsid w:val="009C3CBD"/>
    <w:rsid w:val="009D1156"/>
    <w:rsid w:val="009D215D"/>
    <w:rsid w:val="009D27BE"/>
    <w:rsid w:val="009E10C6"/>
    <w:rsid w:val="009E15E7"/>
    <w:rsid w:val="009E1BC1"/>
    <w:rsid w:val="009E2966"/>
    <w:rsid w:val="009F0AB3"/>
    <w:rsid w:val="009F0E0D"/>
    <w:rsid w:val="009F2C81"/>
    <w:rsid w:val="009F411C"/>
    <w:rsid w:val="00A12B47"/>
    <w:rsid w:val="00A152DD"/>
    <w:rsid w:val="00A2072C"/>
    <w:rsid w:val="00A20A9D"/>
    <w:rsid w:val="00A2335E"/>
    <w:rsid w:val="00A24A51"/>
    <w:rsid w:val="00A25A80"/>
    <w:rsid w:val="00A2782D"/>
    <w:rsid w:val="00A304FC"/>
    <w:rsid w:val="00A31283"/>
    <w:rsid w:val="00A31FF5"/>
    <w:rsid w:val="00A32DBC"/>
    <w:rsid w:val="00A33687"/>
    <w:rsid w:val="00A3374F"/>
    <w:rsid w:val="00A3435A"/>
    <w:rsid w:val="00A3746C"/>
    <w:rsid w:val="00A4214E"/>
    <w:rsid w:val="00A427B9"/>
    <w:rsid w:val="00A52C4F"/>
    <w:rsid w:val="00A55F22"/>
    <w:rsid w:val="00A56F81"/>
    <w:rsid w:val="00A62F84"/>
    <w:rsid w:val="00A64C3E"/>
    <w:rsid w:val="00A71EDA"/>
    <w:rsid w:val="00A73D90"/>
    <w:rsid w:val="00A82F33"/>
    <w:rsid w:val="00A85CE9"/>
    <w:rsid w:val="00A8715B"/>
    <w:rsid w:val="00A90CB1"/>
    <w:rsid w:val="00A93F93"/>
    <w:rsid w:val="00A9432F"/>
    <w:rsid w:val="00AA03EB"/>
    <w:rsid w:val="00AA1ED1"/>
    <w:rsid w:val="00AA23E8"/>
    <w:rsid w:val="00AA4552"/>
    <w:rsid w:val="00AA5B05"/>
    <w:rsid w:val="00AA5F01"/>
    <w:rsid w:val="00AB47D4"/>
    <w:rsid w:val="00AB5BDF"/>
    <w:rsid w:val="00AB65BF"/>
    <w:rsid w:val="00AB784E"/>
    <w:rsid w:val="00AC6CD6"/>
    <w:rsid w:val="00AC76A5"/>
    <w:rsid w:val="00AC7B72"/>
    <w:rsid w:val="00AC7F2C"/>
    <w:rsid w:val="00AD1D1C"/>
    <w:rsid w:val="00AD2734"/>
    <w:rsid w:val="00AD4544"/>
    <w:rsid w:val="00AD54EC"/>
    <w:rsid w:val="00AD7443"/>
    <w:rsid w:val="00AD7A57"/>
    <w:rsid w:val="00AE7887"/>
    <w:rsid w:val="00AF0DC9"/>
    <w:rsid w:val="00AF2FF9"/>
    <w:rsid w:val="00AF74EA"/>
    <w:rsid w:val="00B003F3"/>
    <w:rsid w:val="00B02335"/>
    <w:rsid w:val="00B0271F"/>
    <w:rsid w:val="00B02895"/>
    <w:rsid w:val="00B05018"/>
    <w:rsid w:val="00B07169"/>
    <w:rsid w:val="00B1428F"/>
    <w:rsid w:val="00B17565"/>
    <w:rsid w:val="00B2055D"/>
    <w:rsid w:val="00B2245D"/>
    <w:rsid w:val="00B227F9"/>
    <w:rsid w:val="00B2660B"/>
    <w:rsid w:val="00B268C2"/>
    <w:rsid w:val="00B314C1"/>
    <w:rsid w:val="00B34A76"/>
    <w:rsid w:val="00B35B2A"/>
    <w:rsid w:val="00B41E7B"/>
    <w:rsid w:val="00B54EC7"/>
    <w:rsid w:val="00B55DDA"/>
    <w:rsid w:val="00B61CE7"/>
    <w:rsid w:val="00B65119"/>
    <w:rsid w:val="00B66920"/>
    <w:rsid w:val="00B66BF4"/>
    <w:rsid w:val="00B705DB"/>
    <w:rsid w:val="00B7216D"/>
    <w:rsid w:val="00B735E5"/>
    <w:rsid w:val="00B75441"/>
    <w:rsid w:val="00B75E1C"/>
    <w:rsid w:val="00B76573"/>
    <w:rsid w:val="00B77B01"/>
    <w:rsid w:val="00B80460"/>
    <w:rsid w:val="00B82D7B"/>
    <w:rsid w:val="00B863B9"/>
    <w:rsid w:val="00B93BA1"/>
    <w:rsid w:val="00B93EF0"/>
    <w:rsid w:val="00B96BB6"/>
    <w:rsid w:val="00B97644"/>
    <w:rsid w:val="00BA040A"/>
    <w:rsid w:val="00BA1619"/>
    <w:rsid w:val="00BA1DD2"/>
    <w:rsid w:val="00BA2021"/>
    <w:rsid w:val="00BB20C5"/>
    <w:rsid w:val="00BB5095"/>
    <w:rsid w:val="00BB5916"/>
    <w:rsid w:val="00BB7677"/>
    <w:rsid w:val="00BC2C81"/>
    <w:rsid w:val="00BC73B9"/>
    <w:rsid w:val="00BD055C"/>
    <w:rsid w:val="00BD0A55"/>
    <w:rsid w:val="00BD17F8"/>
    <w:rsid w:val="00BD2268"/>
    <w:rsid w:val="00BD22BF"/>
    <w:rsid w:val="00BD4C9C"/>
    <w:rsid w:val="00BD5525"/>
    <w:rsid w:val="00BD7C2C"/>
    <w:rsid w:val="00BE5B0B"/>
    <w:rsid w:val="00BF218F"/>
    <w:rsid w:val="00BF4A4B"/>
    <w:rsid w:val="00BF7ACD"/>
    <w:rsid w:val="00C0053D"/>
    <w:rsid w:val="00C03414"/>
    <w:rsid w:val="00C213BB"/>
    <w:rsid w:val="00C2149B"/>
    <w:rsid w:val="00C25D53"/>
    <w:rsid w:val="00C30A18"/>
    <w:rsid w:val="00C346AC"/>
    <w:rsid w:val="00C347FC"/>
    <w:rsid w:val="00C34BF8"/>
    <w:rsid w:val="00C34DF6"/>
    <w:rsid w:val="00C36288"/>
    <w:rsid w:val="00C36739"/>
    <w:rsid w:val="00C37167"/>
    <w:rsid w:val="00C41F8F"/>
    <w:rsid w:val="00C43B00"/>
    <w:rsid w:val="00C44827"/>
    <w:rsid w:val="00C51196"/>
    <w:rsid w:val="00C518F1"/>
    <w:rsid w:val="00C51FD2"/>
    <w:rsid w:val="00C54744"/>
    <w:rsid w:val="00C56FB0"/>
    <w:rsid w:val="00C62B2A"/>
    <w:rsid w:val="00C653C3"/>
    <w:rsid w:val="00C65440"/>
    <w:rsid w:val="00C65789"/>
    <w:rsid w:val="00C71531"/>
    <w:rsid w:val="00C76413"/>
    <w:rsid w:val="00C81825"/>
    <w:rsid w:val="00C82406"/>
    <w:rsid w:val="00C82F47"/>
    <w:rsid w:val="00C842E2"/>
    <w:rsid w:val="00C90119"/>
    <w:rsid w:val="00C9286C"/>
    <w:rsid w:val="00C95209"/>
    <w:rsid w:val="00C95313"/>
    <w:rsid w:val="00CA05FD"/>
    <w:rsid w:val="00CA2D08"/>
    <w:rsid w:val="00CA4F69"/>
    <w:rsid w:val="00CA6035"/>
    <w:rsid w:val="00CB2F07"/>
    <w:rsid w:val="00CB59EF"/>
    <w:rsid w:val="00CB7645"/>
    <w:rsid w:val="00CB7AD0"/>
    <w:rsid w:val="00CC2375"/>
    <w:rsid w:val="00CC2E22"/>
    <w:rsid w:val="00CC3119"/>
    <w:rsid w:val="00CC3384"/>
    <w:rsid w:val="00CC3DFF"/>
    <w:rsid w:val="00CC5D72"/>
    <w:rsid w:val="00CC7E1B"/>
    <w:rsid w:val="00CD01D4"/>
    <w:rsid w:val="00CD5785"/>
    <w:rsid w:val="00CE04AB"/>
    <w:rsid w:val="00CE3993"/>
    <w:rsid w:val="00CE4B68"/>
    <w:rsid w:val="00CF52E2"/>
    <w:rsid w:val="00D036C5"/>
    <w:rsid w:val="00D0372C"/>
    <w:rsid w:val="00D04210"/>
    <w:rsid w:val="00D04227"/>
    <w:rsid w:val="00D10038"/>
    <w:rsid w:val="00D1227C"/>
    <w:rsid w:val="00D150D1"/>
    <w:rsid w:val="00D20A7B"/>
    <w:rsid w:val="00D21FC7"/>
    <w:rsid w:val="00D23483"/>
    <w:rsid w:val="00D245E0"/>
    <w:rsid w:val="00D31718"/>
    <w:rsid w:val="00D401F6"/>
    <w:rsid w:val="00D42664"/>
    <w:rsid w:val="00D46074"/>
    <w:rsid w:val="00D46628"/>
    <w:rsid w:val="00D47267"/>
    <w:rsid w:val="00D47AE7"/>
    <w:rsid w:val="00D525C1"/>
    <w:rsid w:val="00D52BDC"/>
    <w:rsid w:val="00D53607"/>
    <w:rsid w:val="00D53B1B"/>
    <w:rsid w:val="00D61A92"/>
    <w:rsid w:val="00D6391F"/>
    <w:rsid w:val="00D64625"/>
    <w:rsid w:val="00D670FF"/>
    <w:rsid w:val="00D67E96"/>
    <w:rsid w:val="00D700B7"/>
    <w:rsid w:val="00D73C15"/>
    <w:rsid w:val="00D74D45"/>
    <w:rsid w:val="00D75979"/>
    <w:rsid w:val="00D8768C"/>
    <w:rsid w:val="00D91BFB"/>
    <w:rsid w:val="00D94263"/>
    <w:rsid w:val="00D94666"/>
    <w:rsid w:val="00D94B7E"/>
    <w:rsid w:val="00D95067"/>
    <w:rsid w:val="00D954CB"/>
    <w:rsid w:val="00DA0E6B"/>
    <w:rsid w:val="00DA1C91"/>
    <w:rsid w:val="00DA4FA6"/>
    <w:rsid w:val="00DA579E"/>
    <w:rsid w:val="00DA737A"/>
    <w:rsid w:val="00DB0AA1"/>
    <w:rsid w:val="00DB14FC"/>
    <w:rsid w:val="00DB709F"/>
    <w:rsid w:val="00DC0DC2"/>
    <w:rsid w:val="00DC1432"/>
    <w:rsid w:val="00DC24D7"/>
    <w:rsid w:val="00DC3910"/>
    <w:rsid w:val="00DC5D46"/>
    <w:rsid w:val="00DC5D97"/>
    <w:rsid w:val="00DD0E83"/>
    <w:rsid w:val="00DD140B"/>
    <w:rsid w:val="00DD2374"/>
    <w:rsid w:val="00DD2709"/>
    <w:rsid w:val="00DD504F"/>
    <w:rsid w:val="00DD548E"/>
    <w:rsid w:val="00DE1B4D"/>
    <w:rsid w:val="00DE4242"/>
    <w:rsid w:val="00DE5811"/>
    <w:rsid w:val="00DE5F19"/>
    <w:rsid w:val="00DE62D1"/>
    <w:rsid w:val="00DE6490"/>
    <w:rsid w:val="00DE67B4"/>
    <w:rsid w:val="00DF1670"/>
    <w:rsid w:val="00DF3029"/>
    <w:rsid w:val="00DF45BA"/>
    <w:rsid w:val="00DF62B0"/>
    <w:rsid w:val="00E035E6"/>
    <w:rsid w:val="00E045BF"/>
    <w:rsid w:val="00E06916"/>
    <w:rsid w:val="00E07AF6"/>
    <w:rsid w:val="00E12B47"/>
    <w:rsid w:val="00E12CE5"/>
    <w:rsid w:val="00E13B4D"/>
    <w:rsid w:val="00E14F50"/>
    <w:rsid w:val="00E168C1"/>
    <w:rsid w:val="00E16F3B"/>
    <w:rsid w:val="00E22095"/>
    <w:rsid w:val="00E32001"/>
    <w:rsid w:val="00E35135"/>
    <w:rsid w:val="00E37216"/>
    <w:rsid w:val="00E40298"/>
    <w:rsid w:val="00E412E6"/>
    <w:rsid w:val="00E41B5C"/>
    <w:rsid w:val="00E43805"/>
    <w:rsid w:val="00E44900"/>
    <w:rsid w:val="00E46505"/>
    <w:rsid w:val="00E4701E"/>
    <w:rsid w:val="00E47973"/>
    <w:rsid w:val="00E52C1D"/>
    <w:rsid w:val="00E53A2F"/>
    <w:rsid w:val="00E55D81"/>
    <w:rsid w:val="00E60A2C"/>
    <w:rsid w:val="00E679AA"/>
    <w:rsid w:val="00E72F69"/>
    <w:rsid w:val="00E84505"/>
    <w:rsid w:val="00E86DA1"/>
    <w:rsid w:val="00E877B7"/>
    <w:rsid w:val="00E87F9E"/>
    <w:rsid w:val="00E91924"/>
    <w:rsid w:val="00E96818"/>
    <w:rsid w:val="00E976FE"/>
    <w:rsid w:val="00EA71AB"/>
    <w:rsid w:val="00EB7B57"/>
    <w:rsid w:val="00EB7C54"/>
    <w:rsid w:val="00EC1CA2"/>
    <w:rsid w:val="00EC2256"/>
    <w:rsid w:val="00EC4FB5"/>
    <w:rsid w:val="00EC629D"/>
    <w:rsid w:val="00EC6D85"/>
    <w:rsid w:val="00EC7741"/>
    <w:rsid w:val="00EC7BB6"/>
    <w:rsid w:val="00ED1A1B"/>
    <w:rsid w:val="00ED7CBD"/>
    <w:rsid w:val="00EE1F86"/>
    <w:rsid w:val="00EE26DA"/>
    <w:rsid w:val="00EE2E1D"/>
    <w:rsid w:val="00EF304A"/>
    <w:rsid w:val="00EF5B88"/>
    <w:rsid w:val="00EF75C0"/>
    <w:rsid w:val="00F000BE"/>
    <w:rsid w:val="00F00BEC"/>
    <w:rsid w:val="00F0237E"/>
    <w:rsid w:val="00F02A8B"/>
    <w:rsid w:val="00F03BEB"/>
    <w:rsid w:val="00F03DA0"/>
    <w:rsid w:val="00F04619"/>
    <w:rsid w:val="00F04B34"/>
    <w:rsid w:val="00F06373"/>
    <w:rsid w:val="00F11DA3"/>
    <w:rsid w:val="00F146BE"/>
    <w:rsid w:val="00F15520"/>
    <w:rsid w:val="00F1609B"/>
    <w:rsid w:val="00F25BD7"/>
    <w:rsid w:val="00F31A51"/>
    <w:rsid w:val="00F3269C"/>
    <w:rsid w:val="00F3299B"/>
    <w:rsid w:val="00F42453"/>
    <w:rsid w:val="00F43DF2"/>
    <w:rsid w:val="00F445CD"/>
    <w:rsid w:val="00F44615"/>
    <w:rsid w:val="00F528A9"/>
    <w:rsid w:val="00F544EA"/>
    <w:rsid w:val="00F545FF"/>
    <w:rsid w:val="00F6095A"/>
    <w:rsid w:val="00F60C47"/>
    <w:rsid w:val="00F62263"/>
    <w:rsid w:val="00F631AF"/>
    <w:rsid w:val="00F64D06"/>
    <w:rsid w:val="00F7012A"/>
    <w:rsid w:val="00F7109C"/>
    <w:rsid w:val="00F7136F"/>
    <w:rsid w:val="00F72E9F"/>
    <w:rsid w:val="00F73D73"/>
    <w:rsid w:val="00F77467"/>
    <w:rsid w:val="00F80163"/>
    <w:rsid w:val="00F82B7D"/>
    <w:rsid w:val="00F85448"/>
    <w:rsid w:val="00F877CA"/>
    <w:rsid w:val="00F90D60"/>
    <w:rsid w:val="00F923C8"/>
    <w:rsid w:val="00F92E33"/>
    <w:rsid w:val="00F9467C"/>
    <w:rsid w:val="00F95AC4"/>
    <w:rsid w:val="00FA3395"/>
    <w:rsid w:val="00FB03FC"/>
    <w:rsid w:val="00FB2B7E"/>
    <w:rsid w:val="00FB405C"/>
    <w:rsid w:val="00FB4264"/>
    <w:rsid w:val="00FB5446"/>
    <w:rsid w:val="00FC0042"/>
    <w:rsid w:val="00FC442C"/>
    <w:rsid w:val="00FC570F"/>
    <w:rsid w:val="00FC6976"/>
    <w:rsid w:val="00FD2622"/>
    <w:rsid w:val="00FD47B1"/>
    <w:rsid w:val="00FD552F"/>
    <w:rsid w:val="00FD5941"/>
    <w:rsid w:val="00FE1B13"/>
    <w:rsid w:val="00FE1C1E"/>
    <w:rsid w:val="00FE338F"/>
    <w:rsid w:val="00FE3A5C"/>
    <w:rsid w:val="00FE546A"/>
    <w:rsid w:val="00FE71DF"/>
    <w:rsid w:val="00FE763F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194"/>
    <w:pPr>
      <w:suppressAutoHyphens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46678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locked/>
    <w:rsid w:val="00466789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971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971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97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97155"/>
    <w:rPr>
      <w:rFonts w:cs="Times New Roman"/>
    </w:rPr>
  </w:style>
  <w:style w:type="paragraph" w:customStyle="1" w:styleId="WW-Tekstkomentarza">
    <w:name w:val="WW-Tekst komentarza"/>
    <w:basedOn w:val="Normalny"/>
    <w:uiPriority w:val="99"/>
    <w:rsid w:val="00685194"/>
  </w:style>
  <w:style w:type="paragraph" w:customStyle="1" w:styleId="Default">
    <w:name w:val="Default"/>
    <w:uiPriority w:val="99"/>
    <w:rsid w:val="0068519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3612E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locked/>
    <w:rsid w:val="00F877CA"/>
    <w:pPr>
      <w:suppressAutoHyphens w:val="0"/>
      <w:spacing w:line="360" w:lineRule="auto"/>
      <w:jc w:val="center"/>
    </w:pPr>
    <w:rPr>
      <w:rFonts w:ascii="Arial" w:eastAsia="Calibri" w:hAnsi="Arial"/>
      <w:b/>
      <w:kern w:val="24"/>
      <w:sz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4A670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877CA"/>
    <w:rPr>
      <w:rFonts w:cs="Times New Roman"/>
      <w:b/>
    </w:rPr>
  </w:style>
  <w:style w:type="paragraph" w:customStyle="1" w:styleId="WW-Tekstpodstawowy2">
    <w:name w:val="WW-Tekst podstawowy 2"/>
    <w:basedOn w:val="Normalny"/>
    <w:rsid w:val="00803C0B"/>
    <w:pPr>
      <w:widowControl w:val="0"/>
      <w:ind w:right="400"/>
    </w:pPr>
    <w:rPr>
      <w:rFonts w:ascii="Courier New" w:hAnsi="Courier New"/>
      <w:color w:val="000000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3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6678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466789"/>
    <w:rPr>
      <w:rFonts w:ascii="Times New Roman" w:eastAsia="Times New Roman" w:hAnsi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678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667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194"/>
    <w:pPr>
      <w:suppressAutoHyphens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46678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locked/>
    <w:rsid w:val="00466789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971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971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97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97155"/>
    <w:rPr>
      <w:rFonts w:cs="Times New Roman"/>
    </w:rPr>
  </w:style>
  <w:style w:type="paragraph" w:customStyle="1" w:styleId="WW-Tekstkomentarza">
    <w:name w:val="WW-Tekst komentarza"/>
    <w:basedOn w:val="Normalny"/>
    <w:uiPriority w:val="99"/>
    <w:rsid w:val="00685194"/>
  </w:style>
  <w:style w:type="paragraph" w:customStyle="1" w:styleId="Default">
    <w:name w:val="Default"/>
    <w:uiPriority w:val="99"/>
    <w:rsid w:val="0068519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3612E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locked/>
    <w:rsid w:val="00F877CA"/>
    <w:pPr>
      <w:suppressAutoHyphens w:val="0"/>
      <w:spacing w:line="360" w:lineRule="auto"/>
      <w:jc w:val="center"/>
    </w:pPr>
    <w:rPr>
      <w:rFonts w:ascii="Arial" w:eastAsia="Calibri" w:hAnsi="Arial"/>
      <w:b/>
      <w:kern w:val="24"/>
      <w:sz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4A670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877CA"/>
    <w:rPr>
      <w:rFonts w:cs="Times New Roman"/>
      <w:b/>
    </w:rPr>
  </w:style>
  <w:style w:type="paragraph" w:customStyle="1" w:styleId="WW-Tekstpodstawowy2">
    <w:name w:val="WW-Tekst podstawowy 2"/>
    <w:basedOn w:val="Normalny"/>
    <w:rsid w:val="00803C0B"/>
    <w:pPr>
      <w:widowControl w:val="0"/>
      <w:ind w:right="400"/>
    </w:pPr>
    <w:rPr>
      <w:rFonts w:ascii="Courier New" w:hAnsi="Courier New"/>
      <w:color w:val="000000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3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6678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466789"/>
    <w:rPr>
      <w:rFonts w:ascii="Times New Roman" w:eastAsia="Times New Roman" w:hAnsi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678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66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praca.gov.pl/eurzad/index.eu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ED6E-131C-44CC-A68E-CA5F5138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2280</Words>
  <Characters>15024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ORGANIZACJI SZKOLEŃ</vt:lpstr>
    </vt:vector>
  </TitlesOfParts>
  <Company>Hewlett-Packard Company</Company>
  <LinksUpToDate>false</LinksUpToDate>
  <CharactersWithSpaces>17270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SZKOLEŃ</dc:title>
  <dc:creator>Marcin Zieliński</dc:creator>
  <cp:lastModifiedBy>Andrzej Żabicki</cp:lastModifiedBy>
  <cp:revision>151</cp:revision>
  <cp:lastPrinted>2025-01-30T08:14:00Z</cp:lastPrinted>
  <dcterms:created xsi:type="dcterms:W3CDTF">2024-01-25T12:02:00Z</dcterms:created>
  <dcterms:modified xsi:type="dcterms:W3CDTF">2025-01-30T13:13:00Z</dcterms:modified>
</cp:coreProperties>
</file>